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7D" w:rsidRPr="00DB497D" w:rsidRDefault="00DB497D" w:rsidP="007C7101">
      <w:pPr>
        <w:spacing w:after="0" w:line="276" w:lineRule="auto"/>
        <w:jc w:val="both"/>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OPERATIVNI CILJI IN VSEBINE</w:t>
      </w:r>
    </w:p>
    <w:p w:rsidR="00DB497D" w:rsidRPr="00DB497D" w:rsidRDefault="00DB497D" w:rsidP="007C7101">
      <w:pPr>
        <w:spacing w:after="0" w:line="276" w:lineRule="auto"/>
        <w:jc w:val="both"/>
        <w:rPr>
          <w:rFonts w:ascii="Arial" w:eastAsia="Times New Roman" w:hAnsi="Arial" w:cs="Arial"/>
          <w:b/>
          <w:bCs/>
          <w:color w:val="000000"/>
          <w:sz w:val="28"/>
          <w:szCs w:val="24"/>
          <w:lang w:eastAsia="sl-SI"/>
        </w:rPr>
      </w:pPr>
      <w:r w:rsidRPr="00DB497D">
        <w:rPr>
          <w:rFonts w:ascii="Arial" w:eastAsia="Times New Roman" w:hAnsi="Arial" w:cs="Arial"/>
          <w:b/>
          <w:bCs/>
          <w:color w:val="000000"/>
          <w:sz w:val="28"/>
          <w:szCs w:val="24"/>
          <w:lang w:eastAsia="sl-SI"/>
        </w:rPr>
        <w:t>GOVOR IN GOVORNO SPOROČANJE TER SPORAZUMEVANJE</w:t>
      </w:r>
    </w:p>
    <w:p w:rsidR="00DB497D" w:rsidRDefault="00DB497D" w:rsidP="007C7101">
      <w:pPr>
        <w:spacing w:after="0" w:line="276" w:lineRule="auto"/>
        <w:jc w:val="both"/>
        <w:rPr>
          <w:rFonts w:ascii="Arial" w:eastAsia="Times New Roman" w:hAnsi="Arial" w:cs="Arial"/>
          <w:sz w:val="24"/>
          <w:szCs w:val="24"/>
          <w:lang w:eastAsia="sl-SI"/>
        </w:rPr>
      </w:pPr>
      <w:r w:rsidRPr="00322DD7">
        <w:rPr>
          <w:rFonts w:ascii="Arial" w:eastAsia="Times New Roman" w:hAnsi="Arial" w:cs="Arial"/>
          <w:bCs/>
          <w:color w:val="000000"/>
          <w:sz w:val="24"/>
          <w:szCs w:val="24"/>
          <w:lang w:eastAsia="sl-SI"/>
        </w:rPr>
        <w:t xml:space="preserve">Vir: </w:t>
      </w:r>
      <w:hyperlink r:id="rId5" w:history="1">
        <w:r w:rsidRPr="00DB497D">
          <w:rPr>
            <w:rStyle w:val="Hiperpovezava"/>
            <w:rFonts w:ascii="Arial" w:eastAsia="Times New Roman" w:hAnsi="Arial" w:cs="Arial"/>
            <w:bCs/>
            <w:sz w:val="24"/>
            <w:szCs w:val="24"/>
            <w:lang w:eastAsia="sl-SI"/>
          </w:rPr>
          <w:t>UN</w:t>
        </w:r>
      </w:hyperlink>
      <w:r>
        <w:rPr>
          <w:rFonts w:ascii="Arial" w:eastAsia="Times New Roman" w:hAnsi="Arial" w:cs="Arial"/>
          <w:bCs/>
          <w:color w:val="000000"/>
          <w:sz w:val="24"/>
          <w:szCs w:val="24"/>
          <w:lang w:eastAsia="sl-SI"/>
        </w:rPr>
        <w:t xml:space="preserve"> 2016, str. 16</w:t>
      </w:r>
      <w:r w:rsidRPr="00322DD7">
        <w:rPr>
          <w:rFonts w:ascii="Arial" w:eastAsia="Times New Roman" w:hAnsi="Arial" w:cs="Arial"/>
          <w:bCs/>
          <w:color w:val="000000"/>
          <w:sz w:val="24"/>
          <w:szCs w:val="24"/>
          <w:lang w:eastAsia="sl-SI"/>
        </w:rPr>
        <w:t>–</w:t>
      </w:r>
      <w:r>
        <w:rPr>
          <w:rFonts w:ascii="Arial" w:eastAsia="Times New Roman" w:hAnsi="Arial" w:cs="Arial"/>
          <w:bCs/>
          <w:color w:val="000000"/>
          <w:sz w:val="24"/>
          <w:szCs w:val="24"/>
          <w:lang w:eastAsia="sl-SI"/>
        </w:rPr>
        <w:t>18</w:t>
      </w:r>
      <w:r w:rsidR="00B7077C">
        <w:rPr>
          <w:rFonts w:ascii="Arial" w:eastAsia="Times New Roman" w:hAnsi="Arial" w:cs="Arial"/>
          <w:bCs/>
          <w:color w:val="000000"/>
          <w:sz w:val="24"/>
          <w:szCs w:val="24"/>
          <w:lang w:eastAsia="sl-SI"/>
        </w:rPr>
        <w:t>, 33</w:t>
      </w:r>
      <w:r w:rsidR="00B7077C">
        <w:rPr>
          <w:rFonts w:ascii="Garamond" w:eastAsia="Times New Roman" w:hAnsi="Garamond" w:cs="Arial"/>
          <w:bCs/>
          <w:color w:val="000000"/>
          <w:sz w:val="24"/>
          <w:szCs w:val="24"/>
          <w:lang w:eastAsia="sl-SI"/>
        </w:rPr>
        <w:t>–</w:t>
      </w:r>
      <w:r w:rsidR="00B7077C">
        <w:rPr>
          <w:rFonts w:ascii="Arial" w:eastAsia="Times New Roman" w:hAnsi="Arial" w:cs="Arial"/>
          <w:bCs/>
          <w:color w:val="000000"/>
          <w:sz w:val="24"/>
          <w:szCs w:val="24"/>
          <w:lang w:eastAsia="sl-SI"/>
        </w:rPr>
        <w:t>35</w:t>
      </w:r>
      <w:r w:rsidRPr="00322DD7">
        <w:rPr>
          <w:rFonts w:ascii="Arial" w:eastAsia="Times New Roman" w:hAnsi="Arial" w:cs="Arial"/>
          <w:bCs/>
          <w:color w:val="000000"/>
          <w:sz w:val="24"/>
          <w:szCs w:val="24"/>
          <w:lang w:eastAsia="sl-SI"/>
        </w:rPr>
        <w:t>.</w:t>
      </w:r>
    </w:p>
    <w:p w:rsidR="00DB497D" w:rsidRPr="00DB497D" w:rsidRDefault="00DB497D" w:rsidP="007C7101">
      <w:pPr>
        <w:spacing w:after="0" w:line="276" w:lineRule="auto"/>
        <w:jc w:val="both"/>
        <w:rPr>
          <w:rFonts w:ascii="Arial" w:eastAsia="Times New Roman" w:hAnsi="Arial" w:cs="Arial"/>
          <w:sz w:val="24"/>
          <w:szCs w:val="24"/>
          <w:lang w:eastAsia="sl-SI"/>
        </w:rPr>
      </w:pPr>
    </w:p>
    <w:p w:rsidR="00DB497D" w:rsidRPr="00DB497D" w:rsidRDefault="00DB497D" w:rsidP="007C7101">
      <w:pPr>
        <w:spacing w:after="75" w:line="276" w:lineRule="auto"/>
        <w:jc w:val="both"/>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Učenci se naučijo ustrezno in čim bolj pravilno govorno sporazumevati in sporočati v pogovorni angleščini oz. eni od jezikovnih različic.</w:t>
      </w:r>
    </w:p>
    <w:p w:rsidR="00DB497D" w:rsidRDefault="00DB497D" w:rsidP="007C7101">
      <w:pPr>
        <w:spacing w:after="0" w:line="276" w:lineRule="auto"/>
        <w:jc w:val="both"/>
        <w:rPr>
          <w:rFonts w:ascii="Arial" w:eastAsia="Times New Roman" w:hAnsi="Arial" w:cs="Arial"/>
          <w:color w:val="000000"/>
          <w:spacing w:val="3"/>
          <w:sz w:val="24"/>
          <w:szCs w:val="24"/>
          <w:lang w:eastAsia="sl-SI"/>
        </w:rPr>
      </w:pPr>
    </w:p>
    <w:p w:rsidR="00DB497D" w:rsidRPr="00DB497D" w:rsidRDefault="00DB497D" w:rsidP="007C7101">
      <w:pPr>
        <w:spacing w:after="0" w:line="276" w:lineRule="auto"/>
        <w:jc w:val="both"/>
        <w:rPr>
          <w:rFonts w:ascii="Arial" w:eastAsia="Times New Roman" w:hAnsi="Arial" w:cs="Arial"/>
          <w:b/>
          <w:color w:val="000000"/>
          <w:spacing w:val="3"/>
          <w:sz w:val="28"/>
          <w:szCs w:val="24"/>
          <w:u w:val="single"/>
          <w:lang w:eastAsia="sl-SI"/>
        </w:rPr>
      </w:pPr>
      <w:r w:rsidRPr="00DB497D">
        <w:rPr>
          <w:rFonts w:ascii="Arial" w:eastAsia="Times New Roman" w:hAnsi="Arial" w:cs="Arial"/>
          <w:b/>
          <w:color w:val="000000"/>
          <w:spacing w:val="3"/>
          <w:sz w:val="28"/>
          <w:szCs w:val="24"/>
          <w:u w:val="single"/>
          <w:lang w:eastAsia="sl-SI"/>
        </w:rPr>
        <w:t>Cilji drugega vzgojno-izobraževalnega obdobja</w:t>
      </w:r>
    </w:p>
    <w:p w:rsidR="00DB497D" w:rsidRDefault="00DB497D" w:rsidP="007C7101">
      <w:pPr>
        <w:shd w:val="clear" w:color="auto" w:fill="FFFFFF"/>
        <w:spacing w:after="75" w:line="276" w:lineRule="auto"/>
        <w:jc w:val="both"/>
        <w:textAlignment w:val="top"/>
        <w:rPr>
          <w:rFonts w:ascii="Arial" w:eastAsia="Times New Roman" w:hAnsi="Arial" w:cs="Arial"/>
          <w:color w:val="000000"/>
          <w:spacing w:val="2"/>
          <w:sz w:val="24"/>
          <w:szCs w:val="24"/>
          <w:lang w:eastAsia="sl-SI"/>
        </w:rPr>
      </w:pPr>
    </w:p>
    <w:p w:rsidR="00DB497D" w:rsidRPr="00DB497D" w:rsidRDefault="00DB497D" w:rsidP="007C7101">
      <w:pPr>
        <w:shd w:val="clear" w:color="auto" w:fill="FFFFFF"/>
        <w:spacing w:after="75"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Učenci:</w:t>
      </w: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Govor:</w:t>
      </w:r>
    </w:p>
    <w:p w:rsidR="00DB497D" w:rsidRPr="00DB497D" w:rsidRDefault="00DB497D" w:rsidP="007C7101">
      <w:pPr>
        <w:pStyle w:val="Odstavekseznama"/>
        <w:numPr>
          <w:ilvl w:val="0"/>
          <w:numId w:val="1"/>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nadaljujejo z usposabljanjem za osnovno govorno sporazumevanje in sporočanje v ciljnem jeziku: tvorijo medosebne dialoge, kratka govorna besedila (pripovedujejo, povzamejo besedilo, izražajo svoje misli ipd.), kratko sporočajo (npr. naštejejo seznam) in se odzovejo na slišano oziroma prebrano, govorijo ali pojejo primerna izvirna besedila v angleščini ipd.;</w:t>
      </w:r>
    </w:p>
    <w:p w:rsidR="00DB497D" w:rsidRPr="00DB497D" w:rsidRDefault="00DB497D" w:rsidP="007C7101">
      <w:pPr>
        <w:pStyle w:val="Odstavekseznama"/>
        <w:numPr>
          <w:ilvl w:val="0"/>
          <w:numId w:val="2"/>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razvijajo osnovne učne strategije, primerne starosti in jezikovnemu znanju;</w:t>
      </w:r>
    </w:p>
    <w:p w:rsidR="00DB497D" w:rsidRPr="00DB497D" w:rsidRDefault="00DB497D" w:rsidP="007C7101">
      <w:pPr>
        <w:pStyle w:val="Odstavekseznama"/>
        <w:numPr>
          <w:ilvl w:val="0"/>
          <w:numId w:val="2"/>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razvijajo in uporabljajo najosnovnejše sporazumevalne strategije;</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Jezikovna zmožnost:</w:t>
      </w:r>
    </w:p>
    <w:p w:rsidR="00DB497D" w:rsidRPr="00DB497D" w:rsidRDefault="00DB497D" w:rsidP="007C7101">
      <w:pPr>
        <w:pStyle w:val="Odstavekseznama"/>
        <w:numPr>
          <w:ilvl w:val="0"/>
          <w:numId w:val="3"/>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 xml:space="preserve">v govoru uporabljajo osnovne jezikovne strukture, </w:t>
      </w:r>
      <w:proofErr w:type="spellStart"/>
      <w:r w:rsidRPr="00DB497D">
        <w:rPr>
          <w:rFonts w:ascii="Arial" w:eastAsia="Times New Roman" w:hAnsi="Arial" w:cs="Arial"/>
          <w:color w:val="000000"/>
          <w:sz w:val="24"/>
          <w:szCs w:val="24"/>
          <w:lang w:eastAsia="sl-SI"/>
        </w:rPr>
        <w:t>upovedujejo</w:t>
      </w:r>
      <w:proofErr w:type="spellEnd"/>
      <w:r w:rsidRPr="00DB497D">
        <w:rPr>
          <w:rFonts w:ascii="Arial" w:eastAsia="Times New Roman" w:hAnsi="Arial" w:cs="Arial"/>
          <w:color w:val="000000"/>
          <w:sz w:val="24"/>
          <w:szCs w:val="24"/>
          <w:lang w:eastAsia="sl-SI"/>
        </w:rPr>
        <w:t xml:space="preserve"> v preprostih, enostavčnih in tudi večstavčnih povedih;</w:t>
      </w:r>
    </w:p>
    <w:p w:rsidR="00DB497D" w:rsidRPr="00DB497D" w:rsidRDefault="00DB497D" w:rsidP="007C7101">
      <w:pPr>
        <w:pStyle w:val="Odstavekseznama"/>
        <w:numPr>
          <w:ilvl w:val="0"/>
          <w:numId w:val="3"/>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uporabljajo pogosto rabljeno, omejeno besedišče s tematskih področij, primernih in zanimivih zanje;</w:t>
      </w:r>
    </w:p>
    <w:p w:rsidR="00DB497D" w:rsidRPr="00DB497D" w:rsidRDefault="00DB497D" w:rsidP="007C7101">
      <w:pPr>
        <w:pStyle w:val="Odstavekseznama"/>
        <w:numPr>
          <w:ilvl w:val="0"/>
          <w:numId w:val="3"/>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razvijajo najosnovnejše veščine razumljive in pomensko ustrezne izgovarjave in intonacije;</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Pragmatična zmožnost:</w:t>
      </w:r>
    </w:p>
    <w:p w:rsidR="00DB497D" w:rsidRPr="00DB497D" w:rsidRDefault="00DB497D" w:rsidP="007C7101">
      <w:pPr>
        <w:pStyle w:val="Odstavekseznama"/>
        <w:numPr>
          <w:ilvl w:val="0"/>
          <w:numId w:val="4"/>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spoznajo in uporabljajo temeljne funkcije (npr. iskanje podatkov, izražanje mnenj, pozdravi) in vzorce socialne interakcije;</w:t>
      </w:r>
    </w:p>
    <w:p w:rsidR="00DB497D" w:rsidRPr="00DB497D" w:rsidRDefault="00DB497D" w:rsidP="007C7101">
      <w:pPr>
        <w:pStyle w:val="Odstavekseznama"/>
        <w:numPr>
          <w:ilvl w:val="0"/>
          <w:numId w:val="4"/>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upoštevajo glavne značilnosti ustreznega govora glede na sogovornika in namen;</w:t>
      </w:r>
    </w:p>
    <w:p w:rsidR="00DB497D" w:rsidRPr="00DB497D" w:rsidRDefault="00DB497D" w:rsidP="007C7101">
      <w:pPr>
        <w:pStyle w:val="Odstavekseznama"/>
        <w:numPr>
          <w:ilvl w:val="0"/>
          <w:numId w:val="4"/>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uporabljajo temeljno nebesedno podporo v govoru (npr. mimika, kretnje);</w:t>
      </w:r>
    </w:p>
    <w:p w:rsidR="00DB497D" w:rsidRPr="00DB497D" w:rsidRDefault="00DB497D" w:rsidP="007C7101">
      <w:pPr>
        <w:pStyle w:val="Odstavekseznama"/>
        <w:numPr>
          <w:ilvl w:val="0"/>
          <w:numId w:val="4"/>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 xml:space="preserve">spoznajo glavne lastnosti krajših in preprostih besedil (npr. eno-, </w:t>
      </w:r>
      <w:proofErr w:type="spellStart"/>
      <w:r w:rsidRPr="00DB497D">
        <w:rPr>
          <w:rFonts w:ascii="Arial" w:eastAsia="Times New Roman" w:hAnsi="Arial" w:cs="Arial"/>
          <w:color w:val="000000"/>
          <w:sz w:val="24"/>
          <w:szCs w:val="24"/>
          <w:lang w:eastAsia="sl-SI"/>
        </w:rPr>
        <w:t>večgovorna</w:t>
      </w:r>
      <w:proofErr w:type="spellEnd"/>
      <w:r w:rsidRPr="00DB497D">
        <w:rPr>
          <w:rFonts w:ascii="Arial" w:eastAsia="Times New Roman" w:hAnsi="Arial" w:cs="Arial"/>
          <w:color w:val="000000"/>
          <w:sz w:val="24"/>
          <w:szCs w:val="24"/>
          <w:lang w:eastAsia="sl-SI"/>
        </w:rPr>
        <w:t xml:space="preserve"> besedila);</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roofErr w:type="spellStart"/>
      <w:r>
        <w:rPr>
          <w:rFonts w:ascii="Arial" w:eastAsia="Times New Roman" w:hAnsi="Arial" w:cs="Arial"/>
          <w:b/>
          <w:bCs/>
          <w:color w:val="616161"/>
          <w:sz w:val="24"/>
          <w:szCs w:val="24"/>
          <w:lang w:eastAsia="sl-SI"/>
        </w:rPr>
        <w:t>Sociolingvistična</w:t>
      </w:r>
      <w:proofErr w:type="spellEnd"/>
      <w:r>
        <w:rPr>
          <w:rFonts w:ascii="Arial" w:eastAsia="Times New Roman" w:hAnsi="Arial" w:cs="Arial"/>
          <w:b/>
          <w:bCs/>
          <w:color w:val="616161"/>
          <w:sz w:val="24"/>
          <w:szCs w:val="24"/>
          <w:lang w:eastAsia="sl-SI"/>
        </w:rPr>
        <w:t>/</w:t>
      </w:r>
      <w:r w:rsidRPr="00DB497D">
        <w:rPr>
          <w:rFonts w:ascii="Arial" w:eastAsia="Times New Roman" w:hAnsi="Arial" w:cs="Arial"/>
          <w:b/>
          <w:bCs/>
          <w:color w:val="616161"/>
          <w:sz w:val="24"/>
          <w:szCs w:val="24"/>
          <w:lang w:eastAsia="sl-SI"/>
        </w:rPr>
        <w:t>družbeno-kulturna zmožnost:</w:t>
      </w:r>
    </w:p>
    <w:p w:rsidR="00DB497D" w:rsidRPr="00DB497D" w:rsidRDefault="00DB497D" w:rsidP="007C7101">
      <w:pPr>
        <w:pStyle w:val="Odstavekseznama"/>
        <w:numPr>
          <w:ilvl w:val="0"/>
          <w:numId w:val="5"/>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v govoru uporabljajo osnovne jezikovne označevalce družbenih razmerij (pozdravi, naslavljanja) in nekatere vljudnostne dogovore (npr. zahvala, opravičilo);</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7C7101" w:rsidRDefault="007C7101"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7C7101" w:rsidRDefault="007C7101"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lastRenderedPageBreak/>
        <w:t>Medkulturna ozaveščenost:</w:t>
      </w:r>
    </w:p>
    <w:p w:rsidR="00DB497D" w:rsidRPr="00DB497D" w:rsidRDefault="00DB497D" w:rsidP="007C7101">
      <w:pPr>
        <w:pStyle w:val="Odstavekseznama"/>
        <w:numPr>
          <w:ilvl w:val="0"/>
          <w:numId w:val="5"/>
        </w:numPr>
        <w:shd w:val="clear" w:color="auto" w:fill="FFFFFF"/>
        <w:spacing w:after="0"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se ozaveščajo o osnovnih medkulturnih značilnostih pri govorjenju v angleščini (podobnosti s slovenskimi/italijanskimi/madžarskimi in razlike med njimi).</w:t>
      </w:r>
    </w:p>
    <w:p w:rsidR="00DB497D" w:rsidRDefault="00DB497D" w:rsidP="007C7101">
      <w:pPr>
        <w:shd w:val="clear" w:color="auto" w:fill="FFFFFF"/>
        <w:spacing w:line="276" w:lineRule="auto"/>
        <w:jc w:val="both"/>
        <w:textAlignment w:val="top"/>
        <w:rPr>
          <w:rFonts w:ascii="Arial" w:eastAsia="Times New Roman" w:hAnsi="Arial" w:cs="Arial"/>
          <w:b/>
          <w:bCs/>
          <w:color w:val="616161"/>
          <w:sz w:val="24"/>
          <w:szCs w:val="24"/>
          <w:lang w:eastAsia="sl-SI"/>
        </w:rPr>
      </w:pPr>
    </w:p>
    <w:p w:rsidR="00DB497D" w:rsidRDefault="00DB497D" w:rsidP="007C7101">
      <w:pPr>
        <w:shd w:val="clear" w:color="auto" w:fill="FFFFFF"/>
        <w:spacing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Besedila in okoliščine: glej poglavje Standardi znanja</w:t>
      </w:r>
      <w:r w:rsidR="00E6728D">
        <w:rPr>
          <w:rFonts w:ascii="Arial" w:eastAsia="Times New Roman" w:hAnsi="Arial" w:cs="Arial"/>
          <w:b/>
          <w:bCs/>
          <w:color w:val="616161"/>
          <w:sz w:val="24"/>
          <w:szCs w:val="24"/>
          <w:lang w:eastAsia="sl-SI"/>
        </w:rPr>
        <w:t>.</w:t>
      </w:r>
      <w:r>
        <w:rPr>
          <w:rFonts w:ascii="Arial" w:eastAsia="Times New Roman" w:hAnsi="Arial" w:cs="Arial"/>
          <w:b/>
          <w:bCs/>
          <w:color w:val="616161"/>
          <w:sz w:val="24"/>
          <w:szCs w:val="24"/>
          <w:lang w:eastAsia="sl-SI"/>
        </w:rPr>
        <w:t>*</w:t>
      </w:r>
    </w:p>
    <w:p w:rsidR="00DB497D" w:rsidRDefault="00DB497D" w:rsidP="007C7101">
      <w:pPr>
        <w:shd w:val="clear" w:color="auto" w:fill="FFFFFF"/>
        <w:spacing w:after="0" w:line="276" w:lineRule="auto"/>
        <w:rPr>
          <w:rFonts w:ascii="Arial" w:eastAsia="Times New Roman" w:hAnsi="Arial" w:cs="Arial"/>
          <w:b/>
          <w:bCs/>
          <w:color w:val="616161"/>
          <w:sz w:val="24"/>
          <w:szCs w:val="24"/>
          <w:lang w:eastAsia="sl-SI"/>
        </w:rPr>
      </w:pPr>
      <w:r>
        <w:rPr>
          <w:rFonts w:ascii="Arial" w:eastAsia="Times New Roman" w:hAnsi="Arial" w:cs="Arial"/>
          <w:b/>
          <w:bCs/>
          <w:color w:val="616161"/>
          <w:sz w:val="24"/>
          <w:szCs w:val="24"/>
          <w:lang w:eastAsia="sl-SI"/>
        </w:rPr>
        <w:t>*</w:t>
      </w:r>
      <w:r w:rsidRPr="00DB497D">
        <w:rPr>
          <w:rFonts w:ascii="Arial" w:eastAsia="Times New Roman" w:hAnsi="Arial" w:cs="Arial"/>
          <w:b/>
          <w:bCs/>
          <w:color w:val="616161"/>
          <w:sz w:val="24"/>
          <w:szCs w:val="24"/>
          <w:lang w:eastAsia="sl-SI"/>
        </w:rPr>
        <w:t>Besedila in okoliščine</w:t>
      </w:r>
    </w:p>
    <w:p w:rsidR="00E6728D" w:rsidRDefault="00E6728D" w:rsidP="007C7101">
      <w:pPr>
        <w:shd w:val="clear" w:color="auto" w:fill="FFFFFF"/>
        <w:spacing w:after="0" w:line="276" w:lineRule="auto"/>
        <w:rPr>
          <w:rFonts w:ascii="Arial" w:eastAsia="Times New Roman" w:hAnsi="Arial" w:cs="Arial"/>
          <w:bCs/>
          <w:sz w:val="24"/>
          <w:szCs w:val="24"/>
          <w:u w:val="single"/>
          <w:lang w:eastAsia="sl-SI"/>
        </w:rPr>
      </w:pPr>
    </w:p>
    <w:p w:rsidR="00E6728D" w:rsidRPr="00DB497D" w:rsidRDefault="00E6728D" w:rsidP="007C7101">
      <w:pPr>
        <w:shd w:val="clear" w:color="auto" w:fill="FFFFFF"/>
        <w:spacing w:after="0" w:line="276" w:lineRule="auto"/>
        <w:rPr>
          <w:rFonts w:ascii="Arial" w:eastAsia="Times New Roman" w:hAnsi="Arial" w:cs="Arial"/>
          <w:bCs/>
          <w:sz w:val="24"/>
          <w:szCs w:val="24"/>
          <w:u w:val="single"/>
          <w:lang w:eastAsia="sl-SI"/>
        </w:rPr>
      </w:pPr>
      <w:r w:rsidRPr="00E6728D">
        <w:rPr>
          <w:rFonts w:ascii="Arial" w:eastAsia="Times New Roman" w:hAnsi="Arial" w:cs="Arial"/>
          <w:bCs/>
          <w:sz w:val="24"/>
          <w:szCs w:val="24"/>
          <w:u w:val="single"/>
          <w:lang w:eastAsia="sl-SI"/>
        </w:rPr>
        <w:t>Standardi in minimalni standardi</w:t>
      </w:r>
    </w:p>
    <w:p w:rsidR="00DB497D" w:rsidRPr="00DB497D" w:rsidRDefault="00DB497D" w:rsidP="007C7101">
      <w:pPr>
        <w:pStyle w:val="Odstavekseznama"/>
        <w:numPr>
          <w:ilvl w:val="0"/>
          <w:numId w:val="5"/>
        </w:numPr>
        <w:shd w:val="clear" w:color="auto" w:fill="FFFFFF"/>
        <w:spacing w:after="0" w:line="276" w:lineRule="auto"/>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Naloge so vodene z veliko podpore (slikovna, podatki itd.).</w:t>
      </w:r>
    </w:p>
    <w:p w:rsidR="00DB497D" w:rsidRPr="00DB497D" w:rsidRDefault="00DB497D" w:rsidP="007C7101">
      <w:pPr>
        <w:pStyle w:val="Odstavekseznama"/>
        <w:numPr>
          <w:ilvl w:val="0"/>
          <w:numId w:val="5"/>
        </w:numPr>
        <w:shd w:val="clear" w:color="auto" w:fill="FFFFFF"/>
        <w:spacing w:after="0" w:line="276" w:lineRule="auto"/>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 xml:space="preserve">Prvotno je sporazumevanje, to je dialoška oblika, </w:t>
      </w:r>
      <w:proofErr w:type="spellStart"/>
      <w:r w:rsidRPr="00DB497D">
        <w:rPr>
          <w:rFonts w:ascii="Arial" w:eastAsia="Times New Roman" w:hAnsi="Arial" w:cs="Arial"/>
          <w:color w:val="000000"/>
          <w:sz w:val="24"/>
          <w:szCs w:val="24"/>
          <w:lang w:eastAsia="sl-SI"/>
        </w:rPr>
        <w:t>enogovorne</w:t>
      </w:r>
      <w:proofErr w:type="spellEnd"/>
      <w:r w:rsidRPr="00DB497D">
        <w:rPr>
          <w:rFonts w:ascii="Arial" w:eastAsia="Times New Roman" w:hAnsi="Arial" w:cs="Arial"/>
          <w:color w:val="000000"/>
          <w:sz w:val="24"/>
          <w:szCs w:val="24"/>
          <w:lang w:eastAsia="sl-SI"/>
        </w:rPr>
        <w:t xml:space="preserve"> dejavnosti so redkejše.</w:t>
      </w:r>
    </w:p>
    <w:p w:rsidR="00E6728D" w:rsidRDefault="00E6728D" w:rsidP="007C7101">
      <w:pPr>
        <w:shd w:val="clear" w:color="auto" w:fill="FFFFFF"/>
        <w:spacing w:after="75" w:line="276" w:lineRule="auto"/>
        <w:jc w:val="both"/>
        <w:rPr>
          <w:rFonts w:ascii="Arial" w:eastAsia="Times New Roman" w:hAnsi="Arial" w:cs="Arial"/>
          <w:color w:val="000000"/>
          <w:sz w:val="24"/>
          <w:szCs w:val="24"/>
          <w:lang w:eastAsia="sl-SI"/>
        </w:rPr>
      </w:pPr>
    </w:p>
    <w:p w:rsidR="00DB497D" w:rsidRPr="00DB497D" w:rsidRDefault="00DB497D" w:rsidP="007C7101">
      <w:pPr>
        <w:shd w:val="clear" w:color="auto" w:fill="FFFFFF"/>
        <w:spacing w:after="75" w:line="276" w:lineRule="auto"/>
        <w:jc w:val="both"/>
        <w:rPr>
          <w:rFonts w:ascii="Helvetica" w:eastAsia="Times New Roman" w:hAnsi="Helvetica" w:cs="Helvetica"/>
          <w:color w:val="000000"/>
          <w:sz w:val="21"/>
          <w:szCs w:val="21"/>
          <w:lang w:eastAsia="sl-SI"/>
        </w:rPr>
      </w:pPr>
      <w:r w:rsidRPr="00DB497D">
        <w:rPr>
          <w:rFonts w:ascii="Arial" w:eastAsia="Times New Roman" w:hAnsi="Arial" w:cs="Arial"/>
          <w:color w:val="000000"/>
          <w:sz w:val="24"/>
          <w:szCs w:val="24"/>
          <w:lang w:eastAsia="sl-SI"/>
        </w:rPr>
        <w:t xml:space="preserve">Preproste, kratke in jasno strukturirane (običajno predhodno naučene/poučevane) sporočanjske dejavnosti, ki so učencu znane vnaprej: glasno branje, kratek situacijski dialog, </w:t>
      </w:r>
      <w:proofErr w:type="spellStart"/>
      <w:r w:rsidRPr="00DB497D">
        <w:rPr>
          <w:rFonts w:ascii="Arial" w:eastAsia="Times New Roman" w:hAnsi="Arial" w:cs="Arial"/>
          <w:color w:val="000000"/>
          <w:sz w:val="24"/>
          <w:szCs w:val="24"/>
          <w:lang w:eastAsia="sl-SI"/>
        </w:rPr>
        <w:t>enogovorna</w:t>
      </w:r>
      <w:proofErr w:type="spellEnd"/>
      <w:r w:rsidRPr="00DB497D">
        <w:rPr>
          <w:rFonts w:ascii="Arial" w:eastAsia="Times New Roman" w:hAnsi="Arial" w:cs="Arial"/>
          <w:color w:val="000000"/>
          <w:sz w:val="24"/>
          <w:szCs w:val="24"/>
          <w:lang w:eastAsia="sl-SI"/>
        </w:rPr>
        <w:t xml:space="preserve"> dejavnost ob vidni ali besedni iztočnici, igranje vnaprej naučene vloge, petje, </w:t>
      </w:r>
      <w:proofErr w:type="spellStart"/>
      <w:r w:rsidRPr="00DB497D">
        <w:rPr>
          <w:rFonts w:ascii="Arial" w:eastAsia="Times New Roman" w:hAnsi="Arial" w:cs="Arial"/>
          <w:color w:val="000000"/>
          <w:sz w:val="24"/>
          <w:szCs w:val="24"/>
          <w:lang w:eastAsia="sl-SI"/>
        </w:rPr>
        <w:t>izštevanje</w:t>
      </w:r>
      <w:proofErr w:type="spellEnd"/>
      <w:r w:rsidRPr="00DB497D">
        <w:rPr>
          <w:rFonts w:ascii="Arial" w:eastAsia="Times New Roman" w:hAnsi="Arial" w:cs="Arial"/>
          <w:color w:val="000000"/>
          <w:sz w:val="24"/>
          <w:szCs w:val="24"/>
          <w:lang w:eastAsia="sl-SI"/>
        </w:rPr>
        <w:t xml:space="preserve">, tvorjenje zelo preprostih navodil ob jasno podanih iztočnicah, poimenovanje stvari, oseb, dejanj, lastnosti itn. v neposredni okolici/na slikah, recitiranje pesmi, pojasnjevanje (preproste tabele, grafi itn.), opisi vsakodnevnih, rednih dejavnosti, živali, predmetov, krajev itn., pozdravljanje, zahvaljevanje, preproste, kratke in jasno strukturirane sporazumevalne dejavnosti v učencu znanih okoliščinah (angl. </w:t>
      </w:r>
      <w:proofErr w:type="spellStart"/>
      <w:r w:rsidRPr="00DB497D">
        <w:rPr>
          <w:rFonts w:ascii="Arial" w:eastAsia="Times New Roman" w:hAnsi="Arial" w:cs="Arial"/>
          <w:color w:val="000000"/>
          <w:sz w:val="24"/>
          <w:szCs w:val="24"/>
          <w:lang w:eastAsia="sl-SI"/>
        </w:rPr>
        <w:t>interactive</w:t>
      </w:r>
      <w:proofErr w:type="spellEnd"/>
      <w:r w:rsidRPr="00DB497D">
        <w:rPr>
          <w:rFonts w:ascii="Arial" w:eastAsia="Times New Roman" w:hAnsi="Arial" w:cs="Arial"/>
          <w:color w:val="000000"/>
          <w:sz w:val="24"/>
          <w:szCs w:val="24"/>
          <w:lang w:eastAsia="sl-SI"/>
        </w:rPr>
        <w:t xml:space="preserve"> </w:t>
      </w:r>
      <w:proofErr w:type="spellStart"/>
      <w:r w:rsidRPr="00DB497D">
        <w:rPr>
          <w:rFonts w:ascii="Arial" w:eastAsia="Times New Roman" w:hAnsi="Arial" w:cs="Arial"/>
          <w:color w:val="000000"/>
          <w:sz w:val="24"/>
          <w:szCs w:val="24"/>
          <w:lang w:eastAsia="sl-SI"/>
        </w:rPr>
        <w:t>activities</w:t>
      </w:r>
      <w:proofErr w:type="spellEnd"/>
      <w:r w:rsidRPr="00DB497D">
        <w:rPr>
          <w:rFonts w:ascii="Arial" w:eastAsia="Times New Roman" w:hAnsi="Arial" w:cs="Arial"/>
          <w:color w:val="000000"/>
          <w:sz w:val="24"/>
          <w:szCs w:val="24"/>
          <w:lang w:eastAsia="sl-SI"/>
        </w:rPr>
        <w:t>): učenec sprašuje in odgovarja na preprosta vprašanja o znani okoliščini, se besedno in nebesedno odziva na iztočnice (npr. vprašanja, navodila, pozivi itn.), sodeluje v vnaprej naučenih dialogih ali po vnaprej pripravljenem vzorcu, izraža svoje mnenje, pritrjuje, zanika, izraža počutje, zahvalo, voščila in dobre želje, navezuje stik, se opravičuje, se poslavlja, telefonira, uresničuje svoje interese (izraža potrebe in želje, prepovedi, prošnje, išče in ponuja pomoč), nakupuje.</w:t>
      </w:r>
    </w:p>
    <w:p w:rsidR="00DB497D" w:rsidRPr="00DB497D" w:rsidRDefault="00DB497D" w:rsidP="007C7101">
      <w:pPr>
        <w:shd w:val="clear" w:color="auto" w:fill="FFFFFF"/>
        <w:spacing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pacing w:after="0" w:line="276" w:lineRule="auto"/>
        <w:jc w:val="both"/>
        <w:rPr>
          <w:rFonts w:ascii="Arial" w:eastAsia="Times New Roman" w:hAnsi="Arial" w:cs="Arial"/>
          <w:b/>
          <w:color w:val="000000"/>
          <w:spacing w:val="3"/>
          <w:sz w:val="28"/>
          <w:szCs w:val="24"/>
          <w:u w:val="single"/>
          <w:lang w:eastAsia="sl-SI"/>
        </w:rPr>
      </w:pPr>
      <w:r w:rsidRPr="00DB497D">
        <w:rPr>
          <w:rFonts w:ascii="Arial" w:eastAsia="Times New Roman" w:hAnsi="Arial" w:cs="Arial"/>
          <w:b/>
          <w:color w:val="000000"/>
          <w:spacing w:val="3"/>
          <w:sz w:val="28"/>
          <w:szCs w:val="24"/>
          <w:u w:val="single"/>
          <w:lang w:eastAsia="sl-SI"/>
        </w:rPr>
        <w:t>Cilji tretjega vzgojno-izobraževalnega obdobja</w:t>
      </w:r>
    </w:p>
    <w:p w:rsidR="00DB497D" w:rsidRDefault="00DB497D" w:rsidP="007C7101">
      <w:pPr>
        <w:shd w:val="clear" w:color="auto" w:fill="FFFFFF"/>
        <w:spacing w:after="0" w:line="276" w:lineRule="auto"/>
        <w:jc w:val="both"/>
        <w:textAlignment w:val="top"/>
        <w:rPr>
          <w:rFonts w:ascii="Arial" w:eastAsia="Times New Roman" w:hAnsi="Arial" w:cs="Arial"/>
          <w:color w:val="000000"/>
          <w:spacing w:val="2"/>
          <w:sz w:val="24"/>
          <w:szCs w:val="24"/>
          <w:lang w:eastAsia="sl-SI"/>
        </w:rPr>
      </w:pPr>
    </w:p>
    <w:p w:rsidR="00DB497D" w:rsidRPr="00DB497D" w:rsidRDefault="00DB497D" w:rsidP="007C7101">
      <w:pPr>
        <w:shd w:val="clear" w:color="auto" w:fill="FFFFFF"/>
        <w:spacing w:after="75" w:line="276" w:lineRule="auto"/>
        <w:jc w:val="both"/>
        <w:textAlignment w:val="top"/>
        <w:rPr>
          <w:rFonts w:ascii="Arial" w:eastAsia="Times New Roman" w:hAnsi="Arial" w:cs="Arial"/>
          <w:color w:val="000000"/>
          <w:sz w:val="24"/>
          <w:szCs w:val="24"/>
          <w:lang w:eastAsia="sl-SI"/>
        </w:rPr>
      </w:pPr>
      <w:r w:rsidRPr="00DB497D">
        <w:rPr>
          <w:rFonts w:ascii="Arial" w:eastAsia="Times New Roman" w:hAnsi="Arial" w:cs="Arial"/>
          <w:color w:val="000000"/>
          <w:sz w:val="24"/>
          <w:szCs w:val="24"/>
          <w:lang w:eastAsia="sl-SI"/>
        </w:rPr>
        <w:t>V tretjem obdobju učenci še razvijajo nedosežene cilje iz drugega vzgojno-izobraževalnega obdobja, ti pa se tudi nadgrajujejo in širijo, tako da učenci:</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Govor:</w:t>
      </w:r>
    </w:p>
    <w:p w:rsidR="00DB497D" w:rsidRPr="00E6728D" w:rsidRDefault="00DB497D" w:rsidP="007C7101">
      <w:pPr>
        <w:pStyle w:val="Odstavekseznama"/>
        <w:numPr>
          <w:ilvl w:val="0"/>
          <w:numId w:val="6"/>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se usposobijo za pomensko in situacijsko ustrezno, tudi zahtevnejše govorno sporazumevanje:</w:t>
      </w:r>
      <w:r w:rsidR="00E6728D" w:rsidRPr="00E6728D">
        <w:rPr>
          <w:rFonts w:ascii="Arial" w:eastAsia="Times New Roman" w:hAnsi="Arial" w:cs="Arial"/>
          <w:color w:val="000000"/>
          <w:sz w:val="24"/>
          <w:szCs w:val="24"/>
          <w:lang w:eastAsia="sl-SI"/>
        </w:rPr>
        <w:t xml:space="preserve"> </w:t>
      </w:r>
      <w:r w:rsidRPr="00E6728D">
        <w:rPr>
          <w:rFonts w:ascii="Arial" w:eastAsia="Times New Roman" w:hAnsi="Arial" w:cs="Arial"/>
          <w:color w:val="000000"/>
          <w:sz w:val="24"/>
          <w:szCs w:val="24"/>
          <w:lang w:eastAsia="sl-SI"/>
        </w:rPr>
        <w:t>govorno se sporazumevajo medosebno in z uporabo tehnologije (oz. posnemajo te dejavnosti);</w:t>
      </w:r>
    </w:p>
    <w:p w:rsidR="00DB497D" w:rsidRPr="00E6728D" w:rsidRDefault="00DB497D" w:rsidP="007C7101">
      <w:pPr>
        <w:pStyle w:val="Odstavekseznama"/>
        <w:numPr>
          <w:ilvl w:val="0"/>
          <w:numId w:val="6"/>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govorno sporočajo, opisujejo, predstavljajo stvari, izdelke, osebe, ideje, stališča, mnenja in perspektive ter jih podkrepijo z argumenti;</w:t>
      </w:r>
    </w:p>
    <w:p w:rsidR="00DB497D" w:rsidRPr="00E6728D" w:rsidRDefault="00DB497D" w:rsidP="007C7101">
      <w:pPr>
        <w:pStyle w:val="Odstavekseznama"/>
        <w:numPr>
          <w:ilvl w:val="0"/>
          <w:numId w:val="6"/>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načrtujejo, vadijo in izboljšujejo svoje govorne dejavnosti, razvijajo in uporabljajo temeljne učne strategije;</w:t>
      </w:r>
    </w:p>
    <w:p w:rsidR="00DB497D" w:rsidRPr="00E6728D" w:rsidRDefault="00DB497D" w:rsidP="007C7101">
      <w:pPr>
        <w:pStyle w:val="Odstavekseznama"/>
        <w:numPr>
          <w:ilvl w:val="0"/>
          <w:numId w:val="6"/>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lastRenderedPageBreak/>
        <w:t>spoznavajo in v komunikaciji uporabljajo temeljne sporazumevalne strategije;</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Jezikovna zmožnost:</w:t>
      </w:r>
    </w:p>
    <w:p w:rsidR="00DB497D" w:rsidRPr="00E6728D" w:rsidRDefault="00DB497D" w:rsidP="007C7101">
      <w:pPr>
        <w:pStyle w:val="Odstavekseznama"/>
        <w:numPr>
          <w:ilvl w:val="0"/>
          <w:numId w:val="7"/>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v govoru uporabljajo širši, še vedno razmeroma omejeni nabor jezikovnih struktur in tudi kompleksnejše strukture (npr. večstavčne povedi);</w:t>
      </w:r>
      <w:r w:rsidR="00E6728D" w:rsidRPr="00E6728D">
        <w:rPr>
          <w:rFonts w:ascii="Arial" w:eastAsia="Times New Roman" w:hAnsi="Arial" w:cs="Arial"/>
          <w:color w:val="000000"/>
          <w:sz w:val="24"/>
          <w:szCs w:val="24"/>
          <w:lang w:eastAsia="sl-SI"/>
        </w:rPr>
        <w:t xml:space="preserve"> </w:t>
      </w:r>
      <w:r w:rsidRPr="00E6728D">
        <w:rPr>
          <w:rFonts w:ascii="Arial" w:eastAsia="Times New Roman" w:hAnsi="Arial" w:cs="Arial"/>
          <w:color w:val="000000"/>
          <w:sz w:val="24"/>
          <w:szCs w:val="24"/>
          <w:lang w:eastAsia="sl-SI"/>
        </w:rPr>
        <w:t>z uporabo ustreznih slovničnih struktur dokaj natančno izražajo svoje misli in ideje;</w:t>
      </w:r>
    </w:p>
    <w:p w:rsidR="00DB497D" w:rsidRPr="00E6728D" w:rsidRDefault="00DB497D" w:rsidP="007C7101">
      <w:pPr>
        <w:pStyle w:val="Odstavekseznama"/>
        <w:numPr>
          <w:ilvl w:val="0"/>
          <w:numId w:val="7"/>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uporabljajo pomensko ustrezno širše, pogosto rabljeno besedišče s področij, primernih in zanimivih zanje, ki je večinoma konkretno, a tudi že abstraktno;</w:t>
      </w:r>
    </w:p>
    <w:p w:rsidR="00DB497D" w:rsidRPr="00E6728D" w:rsidRDefault="00DB497D" w:rsidP="007C7101">
      <w:pPr>
        <w:pStyle w:val="Odstavekseznama"/>
        <w:numPr>
          <w:ilvl w:val="0"/>
          <w:numId w:val="7"/>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razvijejo veščine rabe razumljive in pomensko ustrezne izgovarjave in intonacije;</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pacing w:line="276" w:lineRule="auto"/>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Pragmatična zmožnost:</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spoznajo in uporabljajo širši nabor funkcij in vzorcev socialne interakcije;</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spoznajo glavne značilnosti ustreznega govora glede na sogovornika in druge okoliščine (sporočilni namen, jezikovni register) in prilagajajo govor glede na okoliščine, sogovornike in namen;</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se naučijo usklajevati mnenja in se dogovarjati;</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razvijajo svoj govor v tekočnosti in vsebinski natančnosti;</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spoznajo širši nabor nebesedne podpore v (po)govoru in ga uporabljajo v govoru;</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spoznajo glavne značilnosti nekaterih besedilnih vrst (npr. pripoved, opis) in jih uporabljajo pri tvorjenju besedil;</w:t>
      </w:r>
    </w:p>
    <w:p w:rsidR="00DB497D" w:rsidRPr="00E6728D" w:rsidRDefault="00DB497D" w:rsidP="007C7101">
      <w:pPr>
        <w:pStyle w:val="Odstavekseznama"/>
        <w:numPr>
          <w:ilvl w:val="0"/>
          <w:numId w:val="8"/>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spoznajo in uporabljajo osnovne prvine zgradbe različnih govornih besedil glede na njihovo vlogo (npr. pripovedna besedila);</w:t>
      </w:r>
      <w:r w:rsidR="00E6728D" w:rsidRPr="00E6728D">
        <w:rPr>
          <w:rFonts w:ascii="Arial" w:eastAsia="Times New Roman" w:hAnsi="Arial" w:cs="Arial"/>
          <w:color w:val="000000"/>
          <w:sz w:val="24"/>
          <w:szCs w:val="24"/>
          <w:lang w:eastAsia="sl-SI"/>
        </w:rPr>
        <w:t xml:space="preserve"> </w:t>
      </w:r>
      <w:r w:rsidRPr="00E6728D">
        <w:rPr>
          <w:rFonts w:ascii="Arial" w:eastAsia="Times New Roman" w:hAnsi="Arial" w:cs="Arial"/>
          <w:color w:val="000000"/>
          <w:sz w:val="24"/>
          <w:szCs w:val="24"/>
          <w:lang w:eastAsia="sl-SI"/>
        </w:rPr>
        <w:t>govorne menjave, razvoj teme in logično sosledje;</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roofErr w:type="spellStart"/>
      <w:r w:rsidRPr="00DB497D">
        <w:rPr>
          <w:rFonts w:ascii="Arial" w:eastAsia="Times New Roman" w:hAnsi="Arial" w:cs="Arial"/>
          <w:b/>
          <w:bCs/>
          <w:color w:val="616161"/>
          <w:sz w:val="24"/>
          <w:szCs w:val="24"/>
          <w:lang w:eastAsia="sl-SI"/>
        </w:rPr>
        <w:t>Sociolingvistična</w:t>
      </w:r>
      <w:proofErr w:type="spellEnd"/>
      <w:r w:rsidRPr="00DB497D">
        <w:rPr>
          <w:rFonts w:ascii="Arial" w:eastAsia="Times New Roman" w:hAnsi="Arial" w:cs="Arial"/>
          <w:b/>
          <w:bCs/>
          <w:color w:val="616161"/>
          <w:sz w:val="24"/>
          <w:szCs w:val="24"/>
          <w:lang w:eastAsia="sl-SI"/>
        </w:rPr>
        <w:t>/družbeno-kulturna zmožnost:</w:t>
      </w:r>
    </w:p>
    <w:p w:rsidR="00DB497D" w:rsidRPr="00E6728D" w:rsidRDefault="00DB497D" w:rsidP="007C7101">
      <w:pPr>
        <w:pStyle w:val="Odstavekseznama"/>
        <w:numPr>
          <w:ilvl w:val="0"/>
          <w:numId w:val="9"/>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uporabljajo osnovne jezikovne označevalce družbenih razmerij (uporabljajo nekatere vljudnostne dogovore in se izogibajo najočitnejšim oblikam nevljudnosti, ki so tudi odsev medkulturnih razlik);</w:t>
      </w:r>
    </w:p>
    <w:p w:rsidR="00DB497D" w:rsidRPr="00E6728D" w:rsidRDefault="00DB497D" w:rsidP="007C7101">
      <w:pPr>
        <w:pStyle w:val="Odstavekseznama"/>
        <w:numPr>
          <w:ilvl w:val="0"/>
          <w:numId w:val="9"/>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upoštevajo razlike v jezikovnih registrih (nevtralen in neformalen);</w:t>
      </w:r>
    </w:p>
    <w:p w:rsidR="00DB497D" w:rsidRPr="00E6728D" w:rsidRDefault="00DB497D" w:rsidP="007C7101">
      <w:pPr>
        <w:pStyle w:val="Odstavekseznama"/>
        <w:numPr>
          <w:ilvl w:val="0"/>
          <w:numId w:val="9"/>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uporabljajo posamezne prvine ljudske modrosti (pregovore itn.);</w:t>
      </w:r>
    </w:p>
    <w:p w:rsid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after="0"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Medkulturna ozaveščenost:</w:t>
      </w:r>
    </w:p>
    <w:p w:rsidR="00DB497D" w:rsidRPr="00E6728D" w:rsidRDefault="00DB497D" w:rsidP="007C7101">
      <w:pPr>
        <w:pStyle w:val="Odstavekseznama"/>
        <w:numPr>
          <w:ilvl w:val="0"/>
          <w:numId w:val="10"/>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v govoru, zlasti v sporazumevanju s pripadniki drugih kultur, upoštevajo osnovne medkulturne razlike in prilagajajo svoje ravnanje in govor;</w:t>
      </w:r>
    </w:p>
    <w:p w:rsidR="00DB497D" w:rsidRPr="00E6728D" w:rsidRDefault="00DB497D" w:rsidP="007C7101">
      <w:pPr>
        <w:pStyle w:val="Odstavekseznama"/>
        <w:numPr>
          <w:ilvl w:val="0"/>
          <w:numId w:val="10"/>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ustrezno ravnajo v primerih sporazumevalnih in medkulturnih nesporazumov;</w:t>
      </w:r>
    </w:p>
    <w:p w:rsidR="00DB497D" w:rsidRPr="00E6728D" w:rsidRDefault="00DB497D" w:rsidP="007C7101">
      <w:pPr>
        <w:pStyle w:val="Odstavekseznama"/>
        <w:numPr>
          <w:ilvl w:val="0"/>
          <w:numId w:val="10"/>
        </w:numPr>
        <w:shd w:val="clear" w:color="auto" w:fill="FFFFFF"/>
        <w:spacing w:after="0" w:line="276" w:lineRule="auto"/>
        <w:jc w:val="both"/>
        <w:textAlignment w:val="top"/>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presegajo stereotipe.</w:t>
      </w:r>
    </w:p>
    <w:p w:rsidR="00DB497D" w:rsidRDefault="00DB497D" w:rsidP="007C7101">
      <w:pPr>
        <w:shd w:val="clear" w:color="auto" w:fill="FFFFFF"/>
        <w:spacing w:line="276" w:lineRule="auto"/>
        <w:jc w:val="both"/>
        <w:textAlignment w:val="top"/>
        <w:rPr>
          <w:rFonts w:ascii="Arial" w:eastAsia="Times New Roman" w:hAnsi="Arial" w:cs="Arial"/>
          <w:b/>
          <w:bCs/>
          <w:color w:val="616161"/>
          <w:sz w:val="24"/>
          <w:szCs w:val="24"/>
          <w:lang w:eastAsia="sl-SI"/>
        </w:rPr>
      </w:pPr>
    </w:p>
    <w:p w:rsidR="00DB497D" w:rsidRPr="00DB497D" w:rsidRDefault="00DB497D" w:rsidP="007C7101">
      <w:pPr>
        <w:shd w:val="clear" w:color="auto" w:fill="FFFFFF"/>
        <w:spacing w:line="276" w:lineRule="auto"/>
        <w:jc w:val="both"/>
        <w:textAlignment w:val="top"/>
        <w:rPr>
          <w:rFonts w:ascii="Arial" w:eastAsia="Times New Roman" w:hAnsi="Arial" w:cs="Arial"/>
          <w:b/>
          <w:bCs/>
          <w:color w:val="616161"/>
          <w:sz w:val="24"/>
          <w:szCs w:val="24"/>
          <w:lang w:eastAsia="sl-SI"/>
        </w:rPr>
      </w:pPr>
      <w:r w:rsidRPr="00DB497D">
        <w:rPr>
          <w:rFonts w:ascii="Arial" w:eastAsia="Times New Roman" w:hAnsi="Arial" w:cs="Arial"/>
          <w:b/>
          <w:bCs/>
          <w:color w:val="616161"/>
          <w:sz w:val="24"/>
          <w:szCs w:val="24"/>
          <w:lang w:eastAsia="sl-SI"/>
        </w:rPr>
        <w:t>Besedila in okoliščine: glej poglavje Standardi znanja.</w:t>
      </w:r>
      <w:r w:rsidR="00E6728D">
        <w:rPr>
          <w:rFonts w:ascii="Arial" w:eastAsia="Times New Roman" w:hAnsi="Arial" w:cs="Arial"/>
          <w:b/>
          <w:bCs/>
          <w:color w:val="616161"/>
          <w:sz w:val="24"/>
          <w:szCs w:val="24"/>
          <w:lang w:eastAsia="sl-SI"/>
        </w:rPr>
        <w:t>**</w:t>
      </w:r>
    </w:p>
    <w:p w:rsidR="007C7101" w:rsidRDefault="007C7101">
      <w:pPr>
        <w:rPr>
          <w:rFonts w:ascii="Arial" w:eastAsia="Times New Roman" w:hAnsi="Arial" w:cs="Arial"/>
          <w:b/>
          <w:bCs/>
          <w:color w:val="616161"/>
          <w:sz w:val="24"/>
          <w:szCs w:val="24"/>
          <w:lang w:eastAsia="sl-SI"/>
        </w:rPr>
      </w:pPr>
      <w:r>
        <w:rPr>
          <w:rFonts w:ascii="Arial" w:eastAsia="Times New Roman" w:hAnsi="Arial" w:cs="Arial"/>
          <w:b/>
          <w:bCs/>
          <w:color w:val="616161"/>
          <w:sz w:val="24"/>
          <w:szCs w:val="24"/>
          <w:lang w:eastAsia="sl-SI"/>
        </w:rPr>
        <w:br w:type="page"/>
      </w:r>
    </w:p>
    <w:p w:rsidR="00E6728D" w:rsidRPr="00E6728D" w:rsidRDefault="00E6728D" w:rsidP="007C7101">
      <w:pPr>
        <w:shd w:val="clear" w:color="auto" w:fill="FFFFFF"/>
        <w:spacing w:after="0" w:line="276" w:lineRule="auto"/>
        <w:rPr>
          <w:rFonts w:ascii="Arial" w:eastAsia="Times New Roman" w:hAnsi="Arial" w:cs="Arial"/>
          <w:b/>
          <w:bCs/>
          <w:color w:val="616161"/>
          <w:sz w:val="24"/>
          <w:szCs w:val="24"/>
          <w:lang w:eastAsia="sl-SI"/>
        </w:rPr>
      </w:pPr>
      <w:bookmarkStart w:id="0" w:name="_GoBack"/>
      <w:bookmarkEnd w:id="0"/>
      <w:r>
        <w:rPr>
          <w:rFonts w:ascii="Arial" w:eastAsia="Times New Roman" w:hAnsi="Arial" w:cs="Arial"/>
          <w:b/>
          <w:bCs/>
          <w:color w:val="616161"/>
          <w:sz w:val="24"/>
          <w:szCs w:val="24"/>
          <w:lang w:eastAsia="sl-SI"/>
        </w:rPr>
        <w:lastRenderedPageBreak/>
        <w:t>**</w:t>
      </w:r>
      <w:r w:rsidRPr="00E6728D">
        <w:rPr>
          <w:rFonts w:ascii="Arial" w:eastAsia="Times New Roman" w:hAnsi="Arial" w:cs="Arial"/>
          <w:b/>
          <w:bCs/>
          <w:color w:val="616161"/>
          <w:sz w:val="24"/>
          <w:szCs w:val="24"/>
          <w:lang w:eastAsia="sl-SI"/>
        </w:rPr>
        <w:t>Besedila in okoliščine</w:t>
      </w:r>
    </w:p>
    <w:p w:rsidR="00597F1B" w:rsidRDefault="00597F1B" w:rsidP="007C7101">
      <w:pPr>
        <w:shd w:val="clear" w:color="auto" w:fill="FFFFFF"/>
        <w:spacing w:after="75" w:line="276" w:lineRule="auto"/>
        <w:rPr>
          <w:rFonts w:ascii="Arial" w:eastAsia="Times New Roman" w:hAnsi="Arial" w:cs="Arial"/>
          <w:color w:val="000000"/>
          <w:sz w:val="24"/>
          <w:szCs w:val="24"/>
          <w:u w:val="single"/>
          <w:lang w:eastAsia="sl-SI"/>
        </w:rPr>
      </w:pPr>
    </w:p>
    <w:p w:rsidR="00E6728D" w:rsidRPr="00E6728D" w:rsidRDefault="00E6728D" w:rsidP="007C7101">
      <w:pPr>
        <w:shd w:val="clear" w:color="auto" w:fill="FFFFFF"/>
        <w:spacing w:after="75" w:line="276" w:lineRule="auto"/>
        <w:rPr>
          <w:rFonts w:ascii="Arial" w:eastAsia="Times New Roman" w:hAnsi="Arial" w:cs="Arial"/>
          <w:color w:val="000000"/>
          <w:sz w:val="24"/>
          <w:szCs w:val="24"/>
          <w:u w:val="single"/>
          <w:lang w:eastAsia="sl-SI"/>
        </w:rPr>
      </w:pPr>
      <w:r w:rsidRPr="00E6728D">
        <w:rPr>
          <w:rFonts w:ascii="Arial" w:eastAsia="Times New Roman" w:hAnsi="Arial" w:cs="Arial"/>
          <w:color w:val="000000"/>
          <w:sz w:val="24"/>
          <w:szCs w:val="24"/>
          <w:u w:val="single"/>
          <w:lang w:eastAsia="sl-SI"/>
        </w:rPr>
        <w:t xml:space="preserve">Standardi </w:t>
      </w:r>
    </w:p>
    <w:p w:rsidR="00E6728D" w:rsidRPr="00E6728D" w:rsidRDefault="00E6728D" w:rsidP="007C7101">
      <w:pPr>
        <w:shd w:val="clear" w:color="auto" w:fill="FFFFFF"/>
        <w:spacing w:after="75" w:line="276" w:lineRule="auto"/>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Učenec:</w:t>
      </w:r>
    </w:p>
    <w:p w:rsidR="00E6728D" w:rsidRPr="00E6728D" w:rsidRDefault="00E6728D" w:rsidP="007C7101">
      <w:pPr>
        <w:pStyle w:val="Odstavekseznama"/>
        <w:numPr>
          <w:ilvl w:val="0"/>
          <w:numId w:val="11"/>
        </w:numPr>
        <w:shd w:val="clear" w:color="auto" w:fill="FFFFFF"/>
        <w:spacing w:after="0"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govori v vodenih nalogah, mestoma samostojno in z občasno podporo;</w:t>
      </w:r>
    </w:p>
    <w:p w:rsidR="00E6728D" w:rsidRDefault="00E6728D" w:rsidP="007C7101">
      <w:pPr>
        <w:pStyle w:val="Odstavekseznama"/>
        <w:numPr>
          <w:ilvl w:val="0"/>
          <w:numId w:val="11"/>
        </w:numPr>
        <w:shd w:val="clear" w:color="auto" w:fill="FFFFFF"/>
        <w:spacing w:after="0"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 xml:space="preserve">se sporazumeva z različnimi govorci angleščine, če ti govorijo razmeroma počasi, dokaj razločno in pri tem svoj govor prilagajajo okoliščini. </w:t>
      </w:r>
    </w:p>
    <w:p w:rsidR="00E6728D" w:rsidRDefault="00E6728D" w:rsidP="007C7101">
      <w:pPr>
        <w:shd w:val="clear" w:color="auto" w:fill="FFFFFF"/>
        <w:spacing w:after="0" w:line="276" w:lineRule="auto"/>
        <w:jc w:val="both"/>
        <w:rPr>
          <w:rFonts w:ascii="Arial" w:eastAsia="Times New Roman" w:hAnsi="Arial" w:cs="Arial"/>
          <w:color w:val="000000"/>
          <w:sz w:val="24"/>
          <w:szCs w:val="24"/>
          <w:u w:val="single"/>
          <w:lang w:eastAsia="sl-SI"/>
        </w:rPr>
      </w:pPr>
    </w:p>
    <w:p w:rsidR="00E6728D" w:rsidRPr="00E6728D" w:rsidRDefault="00E6728D" w:rsidP="007C7101">
      <w:pPr>
        <w:shd w:val="clear" w:color="auto" w:fill="FFFFFF"/>
        <w:spacing w:after="0" w:line="276" w:lineRule="auto"/>
        <w:jc w:val="both"/>
        <w:rPr>
          <w:rFonts w:ascii="Arial" w:eastAsia="Times New Roman" w:hAnsi="Arial" w:cs="Arial"/>
          <w:color w:val="000000"/>
          <w:sz w:val="24"/>
          <w:szCs w:val="24"/>
          <w:u w:val="single"/>
          <w:lang w:eastAsia="sl-SI"/>
        </w:rPr>
      </w:pPr>
      <w:r w:rsidRPr="00E6728D">
        <w:rPr>
          <w:rFonts w:ascii="Arial" w:eastAsia="Times New Roman" w:hAnsi="Arial" w:cs="Arial"/>
          <w:color w:val="000000"/>
          <w:sz w:val="24"/>
          <w:szCs w:val="24"/>
          <w:u w:val="single"/>
          <w:lang w:eastAsia="sl-SI"/>
        </w:rPr>
        <w:t>Minimalni standardi</w:t>
      </w:r>
      <w:r>
        <w:rPr>
          <w:rFonts w:ascii="Arial" w:eastAsia="Times New Roman" w:hAnsi="Arial" w:cs="Arial"/>
          <w:color w:val="000000"/>
          <w:sz w:val="24"/>
          <w:szCs w:val="24"/>
          <w:u w:val="single"/>
          <w:lang w:eastAsia="sl-SI"/>
        </w:rPr>
        <w:t xml:space="preserve"> (MS)</w:t>
      </w:r>
    </w:p>
    <w:p w:rsidR="00E6728D" w:rsidRPr="00E6728D" w:rsidRDefault="00E6728D" w:rsidP="007C7101">
      <w:pPr>
        <w:shd w:val="clear" w:color="auto" w:fill="FFFFFF"/>
        <w:spacing w:after="0"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Učenec:</w:t>
      </w:r>
    </w:p>
    <w:p w:rsidR="00E6728D" w:rsidRPr="00E6728D" w:rsidRDefault="00E6728D" w:rsidP="007C7101">
      <w:pPr>
        <w:pStyle w:val="Odstavekseznama"/>
        <w:numPr>
          <w:ilvl w:val="0"/>
          <w:numId w:val="11"/>
        </w:numPr>
        <w:shd w:val="clear" w:color="auto" w:fill="FFFFFF"/>
        <w:spacing w:after="0"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govori v vodenih nalogah s podporo (npr. podatki), potrebuje (sogovornikovo) podporo;</w:t>
      </w:r>
    </w:p>
    <w:p w:rsidR="00E6728D" w:rsidRPr="00E6728D" w:rsidRDefault="00E6728D" w:rsidP="007C7101">
      <w:pPr>
        <w:pStyle w:val="Odstavekseznama"/>
        <w:numPr>
          <w:ilvl w:val="0"/>
          <w:numId w:val="11"/>
        </w:numPr>
        <w:shd w:val="clear" w:color="auto" w:fill="FFFFFF"/>
        <w:spacing w:after="0"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se sporazumeva z različnimi govorci angleščine, če ti govorijo zelo počasi, razločno in pri tem svoj govor prilagajajo okoliščini, po potrebi ponavljajo in dajejo druge vrste podpore.</w:t>
      </w:r>
    </w:p>
    <w:p w:rsidR="00E6728D" w:rsidRDefault="00E6728D" w:rsidP="007C7101">
      <w:pPr>
        <w:shd w:val="clear" w:color="auto" w:fill="FFFFFF"/>
        <w:spacing w:after="75" w:line="276" w:lineRule="auto"/>
        <w:rPr>
          <w:rFonts w:ascii="Arial" w:eastAsia="Times New Roman" w:hAnsi="Arial" w:cs="Arial"/>
          <w:color w:val="000000"/>
          <w:sz w:val="24"/>
          <w:szCs w:val="24"/>
          <w:lang w:eastAsia="sl-SI"/>
        </w:rPr>
      </w:pPr>
    </w:p>
    <w:p w:rsidR="00E6728D" w:rsidRPr="00E6728D" w:rsidRDefault="00E6728D" w:rsidP="007C7101">
      <w:pPr>
        <w:shd w:val="clear" w:color="auto" w:fill="FFFFFF"/>
        <w:spacing w:after="75" w:line="276" w:lineRule="auto"/>
        <w:rPr>
          <w:rFonts w:ascii="Arial" w:eastAsia="Times New Roman" w:hAnsi="Arial" w:cs="Arial"/>
          <w:color w:val="000000"/>
          <w:sz w:val="24"/>
          <w:szCs w:val="24"/>
          <w:u w:val="single"/>
          <w:lang w:eastAsia="sl-SI"/>
        </w:rPr>
      </w:pPr>
      <w:r w:rsidRPr="00E6728D">
        <w:rPr>
          <w:rFonts w:ascii="Arial" w:eastAsia="Times New Roman" w:hAnsi="Arial" w:cs="Arial"/>
          <w:color w:val="000000"/>
          <w:sz w:val="24"/>
          <w:szCs w:val="24"/>
          <w:u w:val="single"/>
          <w:lang w:eastAsia="sl-SI"/>
        </w:rPr>
        <w:t>Standardi in minimalni standardi</w:t>
      </w:r>
    </w:p>
    <w:p w:rsidR="00E6728D" w:rsidRPr="00E6728D" w:rsidRDefault="00E6728D" w:rsidP="007C7101">
      <w:pPr>
        <w:shd w:val="clear" w:color="auto" w:fill="FFFFFF"/>
        <w:spacing w:after="75" w:line="276" w:lineRule="auto"/>
        <w:jc w:val="both"/>
        <w:rPr>
          <w:rFonts w:ascii="Arial" w:eastAsia="Times New Roman" w:hAnsi="Arial" w:cs="Arial"/>
          <w:color w:val="000000"/>
          <w:sz w:val="24"/>
          <w:szCs w:val="24"/>
          <w:lang w:eastAsia="sl-SI"/>
        </w:rPr>
      </w:pPr>
      <w:r w:rsidRPr="00E6728D">
        <w:rPr>
          <w:rFonts w:ascii="Arial" w:eastAsia="Times New Roman" w:hAnsi="Arial" w:cs="Arial"/>
          <w:color w:val="000000"/>
          <w:sz w:val="24"/>
          <w:szCs w:val="24"/>
          <w:lang w:eastAsia="sl-SI"/>
        </w:rPr>
        <w:t xml:space="preserve">Preproste, krajše in večinoma jasno strukturirane (MS: samo jasno strukturirane) sporočanjske dejavnosti: </w:t>
      </w:r>
      <w:proofErr w:type="spellStart"/>
      <w:r w:rsidRPr="00E6728D">
        <w:rPr>
          <w:rFonts w:ascii="Arial" w:eastAsia="Times New Roman" w:hAnsi="Arial" w:cs="Arial"/>
          <w:color w:val="000000"/>
          <w:sz w:val="24"/>
          <w:szCs w:val="24"/>
          <w:lang w:eastAsia="sl-SI"/>
        </w:rPr>
        <w:t>enogovorna</w:t>
      </w:r>
      <w:proofErr w:type="spellEnd"/>
      <w:r w:rsidRPr="00E6728D">
        <w:rPr>
          <w:rFonts w:ascii="Arial" w:eastAsia="Times New Roman" w:hAnsi="Arial" w:cs="Arial"/>
          <w:color w:val="000000"/>
          <w:sz w:val="24"/>
          <w:szCs w:val="24"/>
          <w:lang w:eastAsia="sl-SI"/>
        </w:rPr>
        <w:t xml:space="preserve"> dejavnost ob vidni ali besedni iztočnici oz. brez iztočnic, glasno branje, opisovanje, predstavljanje, tvorjenje navodil itn., preproste, krajše in večinoma jasno strukturirane sporazumevalne dejavnosti v učencu znanih okoliščinah. Učenec sprašuje in odgovarja na preprosta vprašanja, se besedno/nebesedno odziva na iztočnice (npr. vprašanja, pozivi itn.), sodeluje v vnaprej naučenih in </w:t>
      </w:r>
      <w:proofErr w:type="spellStart"/>
      <w:r w:rsidRPr="00E6728D">
        <w:rPr>
          <w:rFonts w:ascii="Arial" w:eastAsia="Times New Roman" w:hAnsi="Arial" w:cs="Arial"/>
          <w:color w:val="000000"/>
          <w:sz w:val="24"/>
          <w:szCs w:val="24"/>
          <w:lang w:eastAsia="sl-SI"/>
        </w:rPr>
        <w:t>nenaučenih</w:t>
      </w:r>
      <w:proofErr w:type="spellEnd"/>
      <w:r w:rsidRPr="00E6728D">
        <w:rPr>
          <w:rFonts w:ascii="Arial" w:eastAsia="Times New Roman" w:hAnsi="Arial" w:cs="Arial"/>
          <w:color w:val="000000"/>
          <w:sz w:val="24"/>
          <w:szCs w:val="24"/>
          <w:lang w:eastAsia="sl-SI"/>
        </w:rPr>
        <w:t xml:space="preserve"> dialogih (informativnih, izraža svoje mnenje, pritrjuje, zanika, izraža počutje, zahvalo, voščila in dobre želje, navezuje stik, se opravičuje in poslavlja, telefonira, uresničuje svoja zanimanja (izraža potrebe in želje, prepovedi, prošnje, išče in ponuja pomoč), izraža počutje in občutke (presenečenje, zadovoljstvo, zanimanje itn.), sodeluje v igrah vlog, razpravlja.</w:t>
      </w:r>
    </w:p>
    <w:p w:rsidR="00F34CE3" w:rsidRPr="00DB497D" w:rsidRDefault="00F34CE3" w:rsidP="007C7101">
      <w:pPr>
        <w:spacing w:line="276" w:lineRule="auto"/>
        <w:jc w:val="both"/>
        <w:rPr>
          <w:rFonts w:ascii="Arial" w:hAnsi="Arial" w:cs="Arial"/>
          <w:sz w:val="24"/>
          <w:szCs w:val="24"/>
        </w:rPr>
      </w:pPr>
    </w:p>
    <w:sectPr w:rsidR="00F34CE3" w:rsidRPr="00DB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0A3D"/>
    <w:multiLevelType w:val="hybridMultilevel"/>
    <w:tmpl w:val="10840DFA"/>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E86ACF"/>
    <w:multiLevelType w:val="hybridMultilevel"/>
    <w:tmpl w:val="85C66278"/>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AB4496"/>
    <w:multiLevelType w:val="hybridMultilevel"/>
    <w:tmpl w:val="DA8A8B68"/>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E56B89"/>
    <w:multiLevelType w:val="hybridMultilevel"/>
    <w:tmpl w:val="E55CBB6A"/>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CE2C09"/>
    <w:multiLevelType w:val="hybridMultilevel"/>
    <w:tmpl w:val="FC4EEC5E"/>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C16FB"/>
    <w:multiLevelType w:val="hybridMultilevel"/>
    <w:tmpl w:val="7E76F39C"/>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095BD1"/>
    <w:multiLevelType w:val="hybridMultilevel"/>
    <w:tmpl w:val="5FEC6934"/>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3A40CC"/>
    <w:multiLevelType w:val="hybridMultilevel"/>
    <w:tmpl w:val="AEF0C3C2"/>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8B1323"/>
    <w:multiLevelType w:val="hybridMultilevel"/>
    <w:tmpl w:val="D8586B26"/>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4B1160"/>
    <w:multiLevelType w:val="hybridMultilevel"/>
    <w:tmpl w:val="6658AE14"/>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3F023A"/>
    <w:multiLevelType w:val="hybridMultilevel"/>
    <w:tmpl w:val="4C8E6948"/>
    <w:lvl w:ilvl="0" w:tplc="7CCE7D70">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5"/>
  </w:num>
  <w:num w:numId="7">
    <w:abstractNumId w:val="3"/>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7D"/>
    <w:rsid w:val="00597F1B"/>
    <w:rsid w:val="007012EE"/>
    <w:rsid w:val="007C7101"/>
    <w:rsid w:val="00B7077C"/>
    <w:rsid w:val="00DB497D"/>
    <w:rsid w:val="00E6728D"/>
    <w:rsid w:val="00F34C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F36"/>
  <w15:chartTrackingRefBased/>
  <w15:docId w15:val="{FF6364A2-05C2-4406-89D1-5D5376CD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B497D"/>
    <w:rPr>
      <w:color w:val="0563C1" w:themeColor="hyperlink"/>
      <w:u w:val="single"/>
    </w:rPr>
  </w:style>
  <w:style w:type="paragraph" w:styleId="Odstavekseznama">
    <w:name w:val="List Paragraph"/>
    <w:basedOn w:val="Navaden"/>
    <w:uiPriority w:val="34"/>
    <w:qFormat/>
    <w:rsid w:val="00DB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611">
      <w:bodyDiv w:val="1"/>
      <w:marLeft w:val="0"/>
      <w:marRight w:val="0"/>
      <w:marTop w:val="0"/>
      <w:marBottom w:val="0"/>
      <w:divBdr>
        <w:top w:val="none" w:sz="0" w:space="0" w:color="auto"/>
        <w:left w:val="none" w:sz="0" w:space="0" w:color="auto"/>
        <w:bottom w:val="none" w:sz="0" w:space="0" w:color="auto"/>
        <w:right w:val="none" w:sz="0" w:space="0" w:color="auto"/>
      </w:divBdr>
      <w:divsChild>
        <w:div w:id="684869998">
          <w:marLeft w:val="0"/>
          <w:marRight w:val="0"/>
          <w:marTop w:val="150"/>
          <w:marBottom w:val="0"/>
          <w:divBdr>
            <w:top w:val="none" w:sz="0" w:space="0" w:color="auto"/>
            <w:left w:val="none" w:sz="0" w:space="0" w:color="auto"/>
            <w:bottom w:val="none" w:sz="0" w:space="0" w:color="auto"/>
            <w:right w:val="none" w:sz="0" w:space="0" w:color="auto"/>
          </w:divBdr>
        </w:div>
        <w:div w:id="1397166429">
          <w:marLeft w:val="300"/>
          <w:marRight w:val="0"/>
          <w:marTop w:val="0"/>
          <w:marBottom w:val="0"/>
          <w:divBdr>
            <w:top w:val="none" w:sz="0" w:space="0" w:color="auto"/>
            <w:left w:val="none" w:sz="0" w:space="0" w:color="auto"/>
            <w:bottom w:val="none" w:sz="0" w:space="0" w:color="auto"/>
            <w:right w:val="none" w:sz="0" w:space="0" w:color="auto"/>
          </w:divBdr>
        </w:div>
        <w:div w:id="853298632">
          <w:marLeft w:val="300"/>
          <w:marRight w:val="0"/>
          <w:marTop w:val="0"/>
          <w:marBottom w:val="0"/>
          <w:divBdr>
            <w:top w:val="none" w:sz="0" w:space="0" w:color="auto"/>
            <w:left w:val="none" w:sz="0" w:space="0" w:color="auto"/>
            <w:bottom w:val="none" w:sz="0" w:space="0" w:color="auto"/>
            <w:right w:val="none" w:sz="0" w:space="0" w:color="auto"/>
          </w:divBdr>
        </w:div>
        <w:div w:id="240722553">
          <w:marLeft w:val="0"/>
          <w:marRight w:val="0"/>
          <w:marTop w:val="75"/>
          <w:marBottom w:val="75"/>
          <w:divBdr>
            <w:top w:val="none" w:sz="0" w:space="0" w:color="auto"/>
            <w:left w:val="none" w:sz="0" w:space="0" w:color="auto"/>
            <w:bottom w:val="none" w:sz="0" w:space="0" w:color="auto"/>
            <w:right w:val="none" w:sz="0" w:space="0" w:color="auto"/>
          </w:divBdr>
        </w:div>
      </w:divsChild>
    </w:div>
    <w:div w:id="518204669">
      <w:bodyDiv w:val="1"/>
      <w:marLeft w:val="0"/>
      <w:marRight w:val="0"/>
      <w:marTop w:val="0"/>
      <w:marBottom w:val="0"/>
      <w:divBdr>
        <w:top w:val="none" w:sz="0" w:space="0" w:color="auto"/>
        <w:left w:val="none" w:sz="0" w:space="0" w:color="auto"/>
        <w:bottom w:val="none" w:sz="0" w:space="0" w:color="auto"/>
        <w:right w:val="none" w:sz="0" w:space="0" w:color="auto"/>
      </w:divBdr>
      <w:divsChild>
        <w:div w:id="499008350">
          <w:marLeft w:val="0"/>
          <w:marRight w:val="0"/>
          <w:marTop w:val="150"/>
          <w:marBottom w:val="0"/>
          <w:divBdr>
            <w:top w:val="none" w:sz="0" w:space="0" w:color="auto"/>
            <w:left w:val="none" w:sz="0" w:space="0" w:color="auto"/>
            <w:bottom w:val="none" w:sz="0" w:space="0" w:color="auto"/>
            <w:right w:val="none" w:sz="0" w:space="0" w:color="auto"/>
          </w:divBdr>
        </w:div>
        <w:div w:id="1184438676">
          <w:marLeft w:val="300"/>
          <w:marRight w:val="0"/>
          <w:marTop w:val="0"/>
          <w:marBottom w:val="0"/>
          <w:divBdr>
            <w:top w:val="none" w:sz="0" w:space="0" w:color="auto"/>
            <w:left w:val="none" w:sz="0" w:space="0" w:color="auto"/>
            <w:bottom w:val="none" w:sz="0" w:space="0" w:color="auto"/>
            <w:right w:val="none" w:sz="0" w:space="0" w:color="auto"/>
          </w:divBdr>
        </w:div>
        <w:div w:id="2104648420">
          <w:marLeft w:val="300"/>
          <w:marRight w:val="0"/>
          <w:marTop w:val="0"/>
          <w:marBottom w:val="0"/>
          <w:divBdr>
            <w:top w:val="none" w:sz="0" w:space="0" w:color="auto"/>
            <w:left w:val="none" w:sz="0" w:space="0" w:color="auto"/>
            <w:bottom w:val="none" w:sz="0" w:space="0" w:color="auto"/>
            <w:right w:val="none" w:sz="0" w:space="0" w:color="auto"/>
          </w:divBdr>
        </w:div>
        <w:div w:id="2100589997">
          <w:marLeft w:val="0"/>
          <w:marRight w:val="0"/>
          <w:marTop w:val="75"/>
          <w:marBottom w:val="75"/>
          <w:divBdr>
            <w:top w:val="none" w:sz="0" w:space="0" w:color="auto"/>
            <w:left w:val="none" w:sz="0" w:space="0" w:color="auto"/>
            <w:bottom w:val="none" w:sz="0" w:space="0" w:color="auto"/>
            <w:right w:val="none" w:sz="0" w:space="0" w:color="auto"/>
          </w:divBdr>
        </w:div>
      </w:divsChild>
    </w:div>
    <w:div w:id="1691443875">
      <w:bodyDiv w:val="1"/>
      <w:marLeft w:val="0"/>
      <w:marRight w:val="0"/>
      <w:marTop w:val="0"/>
      <w:marBottom w:val="0"/>
      <w:divBdr>
        <w:top w:val="none" w:sz="0" w:space="0" w:color="auto"/>
        <w:left w:val="none" w:sz="0" w:space="0" w:color="auto"/>
        <w:bottom w:val="none" w:sz="0" w:space="0" w:color="auto"/>
        <w:right w:val="none" w:sz="0" w:space="0" w:color="auto"/>
      </w:divBdr>
      <w:divsChild>
        <w:div w:id="1508399263">
          <w:marLeft w:val="0"/>
          <w:marRight w:val="0"/>
          <w:marTop w:val="0"/>
          <w:marBottom w:val="0"/>
          <w:divBdr>
            <w:top w:val="none" w:sz="0" w:space="0" w:color="auto"/>
            <w:left w:val="none" w:sz="0" w:space="0" w:color="auto"/>
            <w:bottom w:val="none" w:sz="0" w:space="0" w:color="auto"/>
            <w:right w:val="none" w:sz="0" w:space="0" w:color="auto"/>
          </w:divBdr>
          <w:divsChild>
            <w:div w:id="695615677">
              <w:marLeft w:val="0"/>
              <w:marRight w:val="0"/>
              <w:marTop w:val="0"/>
              <w:marBottom w:val="0"/>
              <w:divBdr>
                <w:top w:val="none" w:sz="0" w:space="0" w:color="auto"/>
                <w:left w:val="none" w:sz="0" w:space="0" w:color="auto"/>
                <w:bottom w:val="none" w:sz="0" w:space="0" w:color="auto"/>
                <w:right w:val="none" w:sz="0" w:space="0" w:color="auto"/>
              </w:divBdr>
            </w:div>
            <w:div w:id="541138475">
              <w:marLeft w:val="0"/>
              <w:marRight w:val="0"/>
              <w:marTop w:val="0"/>
              <w:marBottom w:val="0"/>
              <w:divBdr>
                <w:top w:val="none" w:sz="0" w:space="0" w:color="auto"/>
                <w:left w:val="none" w:sz="0" w:space="0" w:color="auto"/>
                <w:bottom w:val="none" w:sz="0" w:space="0" w:color="auto"/>
                <w:right w:val="none" w:sz="0" w:space="0" w:color="auto"/>
              </w:divBdr>
            </w:div>
          </w:divsChild>
        </w:div>
        <w:div w:id="1072971237">
          <w:marLeft w:val="0"/>
          <w:marRight w:val="0"/>
          <w:marTop w:val="0"/>
          <w:marBottom w:val="0"/>
          <w:divBdr>
            <w:top w:val="none" w:sz="0" w:space="0" w:color="auto"/>
            <w:left w:val="none" w:sz="0" w:space="0" w:color="auto"/>
            <w:bottom w:val="none" w:sz="0" w:space="0" w:color="auto"/>
            <w:right w:val="none" w:sz="0" w:space="0" w:color="auto"/>
          </w:divBdr>
          <w:divsChild>
            <w:div w:id="580718855">
              <w:marLeft w:val="0"/>
              <w:marRight w:val="0"/>
              <w:marTop w:val="0"/>
              <w:marBottom w:val="0"/>
              <w:divBdr>
                <w:top w:val="none" w:sz="0" w:space="0" w:color="auto"/>
                <w:left w:val="none" w:sz="0" w:space="0" w:color="auto"/>
                <w:bottom w:val="none" w:sz="0" w:space="0" w:color="auto"/>
                <w:right w:val="none" w:sz="0" w:space="0" w:color="auto"/>
              </w:divBdr>
              <w:divsChild>
                <w:div w:id="16704488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3792346">
          <w:marLeft w:val="0"/>
          <w:marRight w:val="0"/>
          <w:marTop w:val="0"/>
          <w:marBottom w:val="0"/>
          <w:divBdr>
            <w:top w:val="none" w:sz="0" w:space="0" w:color="auto"/>
            <w:left w:val="none" w:sz="0" w:space="0" w:color="auto"/>
            <w:bottom w:val="none" w:sz="0" w:space="0" w:color="auto"/>
            <w:right w:val="none" w:sz="0" w:space="0" w:color="auto"/>
          </w:divBdr>
          <w:divsChild>
            <w:div w:id="371393458">
              <w:marLeft w:val="0"/>
              <w:marRight w:val="0"/>
              <w:marTop w:val="0"/>
              <w:marBottom w:val="0"/>
              <w:divBdr>
                <w:top w:val="none" w:sz="0" w:space="0" w:color="auto"/>
                <w:left w:val="none" w:sz="0" w:space="0" w:color="auto"/>
                <w:bottom w:val="none" w:sz="0" w:space="0" w:color="auto"/>
                <w:right w:val="none" w:sz="0" w:space="0" w:color="auto"/>
              </w:divBdr>
            </w:div>
            <w:div w:id="1828201651">
              <w:marLeft w:val="0"/>
              <w:marRight w:val="0"/>
              <w:marTop w:val="0"/>
              <w:marBottom w:val="0"/>
              <w:divBdr>
                <w:top w:val="none" w:sz="0" w:space="0" w:color="auto"/>
                <w:left w:val="none" w:sz="0" w:space="0" w:color="auto"/>
                <w:bottom w:val="none" w:sz="0" w:space="0" w:color="auto"/>
                <w:right w:val="none" w:sz="0" w:space="0" w:color="auto"/>
              </w:divBdr>
              <w:divsChild>
                <w:div w:id="2083872777">
                  <w:marLeft w:val="0"/>
                  <w:marRight w:val="0"/>
                  <w:marTop w:val="0"/>
                  <w:marBottom w:val="0"/>
                  <w:divBdr>
                    <w:top w:val="none" w:sz="0" w:space="0" w:color="auto"/>
                    <w:left w:val="none" w:sz="0" w:space="0" w:color="auto"/>
                    <w:bottom w:val="none" w:sz="0" w:space="0" w:color="auto"/>
                    <w:right w:val="none" w:sz="0" w:space="0" w:color="auto"/>
                  </w:divBdr>
                  <w:divsChild>
                    <w:div w:id="800076643">
                      <w:marLeft w:val="0"/>
                      <w:marRight w:val="0"/>
                      <w:marTop w:val="300"/>
                      <w:marBottom w:val="300"/>
                      <w:divBdr>
                        <w:top w:val="none" w:sz="0" w:space="0" w:color="auto"/>
                        <w:left w:val="none" w:sz="0" w:space="0" w:color="auto"/>
                        <w:bottom w:val="none" w:sz="0" w:space="0" w:color="auto"/>
                        <w:right w:val="none" w:sz="0" w:space="0" w:color="auto"/>
                      </w:divBdr>
                      <w:divsChild>
                        <w:div w:id="1272741572">
                          <w:marLeft w:val="0"/>
                          <w:marRight w:val="0"/>
                          <w:marTop w:val="0"/>
                          <w:marBottom w:val="0"/>
                          <w:divBdr>
                            <w:top w:val="none" w:sz="0" w:space="0" w:color="auto"/>
                            <w:left w:val="none" w:sz="0" w:space="0" w:color="auto"/>
                            <w:bottom w:val="none" w:sz="0" w:space="0" w:color="auto"/>
                            <w:right w:val="none" w:sz="0" w:space="0" w:color="auto"/>
                          </w:divBdr>
                        </w:div>
                        <w:div w:id="2005206851">
                          <w:marLeft w:val="0"/>
                          <w:marRight w:val="0"/>
                          <w:marTop w:val="0"/>
                          <w:marBottom w:val="0"/>
                          <w:divBdr>
                            <w:top w:val="none" w:sz="0" w:space="0" w:color="auto"/>
                            <w:left w:val="none" w:sz="0" w:space="0" w:color="auto"/>
                            <w:bottom w:val="none" w:sz="0" w:space="0" w:color="auto"/>
                            <w:right w:val="none" w:sz="0" w:space="0" w:color="auto"/>
                          </w:divBdr>
                          <w:divsChild>
                            <w:div w:id="1626231243">
                              <w:marLeft w:val="0"/>
                              <w:marRight w:val="0"/>
                              <w:marTop w:val="75"/>
                              <w:marBottom w:val="75"/>
                              <w:divBdr>
                                <w:top w:val="none" w:sz="0" w:space="0" w:color="auto"/>
                                <w:left w:val="none" w:sz="0" w:space="0" w:color="auto"/>
                                <w:bottom w:val="none" w:sz="0" w:space="0" w:color="auto"/>
                                <w:right w:val="none" w:sz="0" w:space="0" w:color="auto"/>
                              </w:divBdr>
                            </w:div>
                            <w:div w:id="2132747598">
                              <w:marLeft w:val="0"/>
                              <w:marRight w:val="0"/>
                              <w:marTop w:val="150"/>
                              <w:marBottom w:val="0"/>
                              <w:divBdr>
                                <w:top w:val="none" w:sz="0" w:space="0" w:color="auto"/>
                                <w:left w:val="none" w:sz="0" w:space="0" w:color="auto"/>
                                <w:bottom w:val="none" w:sz="0" w:space="0" w:color="auto"/>
                                <w:right w:val="none" w:sz="0" w:space="0" w:color="auto"/>
                              </w:divBdr>
                            </w:div>
                            <w:div w:id="1701466719">
                              <w:marLeft w:val="600"/>
                              <w:marRight w:val="0"/>
                              <w:marTop w:val="0"/>
                              <w:marBottom w:val="0"/>
                              <w:divBdr>
                                <w:top w:val="none" w:sz="0" w:space="0" w:color="auto"/>
                                <w:left w:val="none" w:sz="0" w:space="0" w:color="auto"/>
                                <w:bottom w:val="none" w:sz="0" w:space="0" w:color="auto"/>
                                <w:right w:val="none" w:sz="0" w:space="0" w:color="auto"/>
                              </w:divBdr>
                            </w:div>
                            <w:div w:id="1607276187">
                              <w:marLeft w:val="600"/>
                              <w:marRight w:val="0"/>
                              <w:marTop w:val="0"/>
                              <w:marBottom w:val="0"/>
                              <w:divBdr>
                                <w:top w:val="none" w:sz="0" w:space="0" w:color="auto"/>
                                <w:left w:val="none" w:sz="0" w:space="0" w:color="auto"/>
                                <w:bottom w:val="none" w:sz="0" w:space="0" w:color="auto"/>
                                <w:right w:val="none" w:sz="0" w:space="0" w:color="auto"/>
                              </w:divBdr>
                            </w:div>
                            <w:div w:id="1339036181">
                              <w:marLeft w:val="600"/>
                              <w:marRight w:val="0"/>
                              <w:marTop w:val="0"/>
                              <w:marBottom w:val="0"/>
                              <w:divBdr>
                                <w:top w:val="none" w:sz="0" w:space="0" w:color="auto"/>
                                <w:left w:val="none" w:sz="0" w:space="0" w:color="auto"/>
                                <w:bottom w:val="none" w:sz="0" w:space="0" w:color="auto"/>
                                <w:right w:val="none" w:sz="0" w:space="0" w:color="auto"/>
                              </w:divBdr>
                            </w:div>
                            <w:div w:id="1114598176">
                              <w:marLeft w:val="0"/>
                              <w:marRight w:val="0"/>
                              <w:marTop w:val="150"/>
                              <w:marBottom w:val="0"/>
                              <w:divBdr>
                                <w:top w:val="none" w:sz="0" w:space="0" w:color="auto"/>
                                <w:left w:val="none" w:sz="0" w:space="0" w:color="auto"/>
                                <w:bottom w:val="none" w:sz="0" w:space="0" w:color="auto"/>
                                <w:right w:val="none" w:sz="0" w:space="0" w:color="auto"/>
                              </w:divBdr>
                            </w:div>
                            <w:div w:id="1023939200">
                              <w:marLeft w:val="600"/>
                              <w:marRight w:val="0"/>
                              <w:marTop w:val="0"/>
                              <w:marBottom w:val="0"/>
                              <w:divBdr>
                                <w:top w:val="none" w:sz="0" w:space="0" w:color="auto"/>
                                <w:left w:val="none" w:sz="0" w:space="0" w:color="auto"/>
                                <w:bottom w:val="none" w:sz="0" w:space="0" w:color="auto"/>
                                <w:right w:val="none" w:sz="0" w:space="0" w:color="auto"/>
                              </w:divBdr>
                            </w:div>
                            <w:div w:id="791941174">
                              <w:marLeft w:val="600"/>
                              <w:marRight w:val="0"/>
                              <w:marTop w:val="0"/>
                              <w:marBottom w:val="0"/>
                              <w:divBdr>
                                <w:top w:val="none" w:sz="0" w:space="0" w:color="auto"/>
                                <w:left w:val="none" w:sz="0" w:space="0" w:color="auto"/>
                                <w:bottom w:val="none" w:sz="0" w:space="0" w:color="auto"/>
                                <w:right w:val="none" w:sz="0" w:space="0" w:color="auto"/>
                              </w:divBdr>
                            </w:div>
                            <w:div w:id="875388958">
                              <w:marLeft w:val="600"/>
                              <w:marRight w:val="0"/>
                              <w:marTop w:val="0"/>
                              <w:marBottom w:val="0"/>
                              <w:divBdr>
                                <w:top w:val="none" w:sz="0" w:space="0" w:color="auto"/>
                                <w:left w:val="none" w:sz="0" w:space="0" w:color="auto"/>
                                <w:bottom w:val="none" w:sz="0" w:space="0" w:color="auto"/>
                                <w:right w:val="none" w:sz="0" w:space="0" w:color="auto"/>
                              </w:divBdr>
                            </w:div>
                            <w:div w:id="2085761890">
                              <w:marLeft w:val="0"/>
                              <w:marRight w:val="0"/>
                              <w:marTop w:val="150"/>
                              <w:marBottom w:val="0"/>
                              <w:divBdr>
                                <w:top w:val="none" w:sz="0" w:space="0" w:color="auto"/>
                                <w:left w:val="none" w:sz="0" w:space="0" w:color="auto"/>
                                <w:bottom w:val="none" w:sz="0" w:space="0" w:color="auto"/>
                                <w:right w:val="none" w:sz="0" w:space="0" w:color="auto"/>
                              </w:divBdr>
                            </w:div>
                            <w:div w:id="191772101">
                              <w:marLeft w:val="600"/>
                              <w:marRight w:val="0"/>
                              <w:marTop w:val="0"/>
                              <w:marBottom w:val="0"/>
                              <w:divBdr>
                                <w:top w:val="none" w:sz="0" w:space="0" w:color="auto"/>
                                <w:left w:val="none" w:sz="0" w:space="0" w:color="auto"/>
                                <w:bottom w:val="none" w:sz="0" w:space="0" w:color="auto"/>
                                <w:right w:val="none" w:sz="0" w:space="0" w:color="auto"/>
                              </w:divBdr>
                            </w:div>
                            <w:div w:id="2083017663">
                              <w:marLeft w:val="600"/>
                              <w:marRight w:val="0"/>
                              <w:marTop w:val="0"/>
                              <w:marBottom w:val="0"/>
                              <w:divBdr>
                                <w:top w:val="none" w:sz="0" w:space="0" w:color="auto"/>
                                <w:left w:val="none" w:sz="0" w:space="0" w:color="auto"/>
                                <w:bottom w:val="none" w:sz="0" w:space="0" w:color="auto"/>
                                <w:right w:val="none" w:sz="0" w:space="0" w:color="auto"/>
                              </w:divBdr>
                            </w:div>
                            <w:div w:id="1568952466">
                              <w:marLeft w:val="600"/>
                              <w:marRight w:val="0"/>
                              <w:marTop w:val="0"/>
                              <w:marBottom w:val="0"/>
                              <w:divBdr>
                                <w:top w:val="none" w:sz="0" w:space="0" w:color="auto"/>
                                <w:left w:val="none" w:sz="0" w:space="0" w:color="auto"/>
                                <w:bottom w:val="none" w:sz="0" w:space="0" w:color="auto"/>
                                <w:right w:val="none" w:sz="0" w:space="0" w:color="auto"/>
                              </w:divBdr>
                            </w:div>
                            <w:div w:id="1814133564">
                              <w:marLeft w:val="600"/>
                              <w:marRight w:val="0"/>
                              <w:marTop w:val="0"/>
                              <w:marBottom w:val="0"/>
                              <w:divBdr>
                                <w:top w:val="none" w:sz="0" w:space="0" w:color="auto"/>
                                <w:left w:val="none" w:sz="0" w:space="0" w:color="auto"/>
                                <w:bottom w:val="none" w:sz="0" w:space="0" w:color="auto"/>
                                <w:right w:val="none" w:sz="0" w:space="0" w:color="auto"/>
                              </w:divBdr>
                            </w:div>
                            <w:div w:id="1456869910">
                              <w:marLeft w:val="0"/>
                              <w:marRight w:val="0"/>
                              <w:marTop w:val="150"/>
                              <w:marBottom w:val="0"/>
                              <w:divBdr>
                                <w:top w:val="none" w:sz="0" w:space="0" w:color="auto"/>
                                <w:left w:val="none" w:sz="0" w:space="0" w:color="auto"/>
                                <w:bottom w:val="none" w:sz="0" w:space="0" w:color="auto"/>
                                <w:right w:val="none" w:sz="0" w:space="0" w:color="auto"/>
                              </w:divBdr>
                            </w:div>
                            <w:div w:id="670530089">
                              <w:marLeft w:val="600"/>
                              <w:marRight w:val="0"/>
                              <w:marTop w:val="0"/>
                              <w:marBottom w:val="0"/>
                              <w:divBdr>
                                <w:top w:val="none" w:sz="0" w:space="0" w:color="auto"/>
                                <w:left w:val="none" w:sz="0" w:space="0" w:color="auto"/>
                                <w:bottom w:val="none" w:sz="0" w:space="0" w:color="auto"/>
                                <w:right w:val="none" w:sz="0" w:space="0" w:color="auto"/>
                              </w:divBdr>
                            </w:div>
                            <w:div w:id="473136338">
                              <w:marLeft w:val="0"/>
                              <w:marRight w:val="0"/>
                              <w:marTop w:val="150"/>
                              <w:marBottom w:val="0"/>
                              <w:divBdr>
                                <w:top w:val="none" w:sz="0" w:space="0" w:color="auto"/>
                                <w:left w:val="none" w:sz="0" w:space="0" w:color="auto"/>
                                <w:bottom w:val="none" w:sz="0" w:space="0" w:color="auto"/>
                                <w:right w:val="none" w:sz="0" w:space="0" w:color="auto"/>
                              </w:divBdr>
                            </w:div>
                            <w:div w:id="1606494192">
                              <w:marLeft w:val="60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94517">
          <w:marLeft w:val="0"/>
          <w:marRight w:val="0"/>
          <w:marTop w:val="0"/>
          <w:marBottom w:val="0"/>
          <w:divBdr>
            <w:top w:val="none" w:sz="0" w:space="0" w:color="auto"/>
            <w:left w:val="none" w:sz="0" w:space="0" w:color="auto"/>
            <w:bottom w:val="none" w:sz="0" w:space="0" w:color="auto"/>
            <w:right w:val="none" w:sz="0" w:space="0" w:color="auto"/>
          </w:divBdr>
          <w:divsChild>
            <w:div w:id="1336615546">
              <w:marLeft w:val="0"/>
              <w:marRight w:val="0"/>
              <w:marTop w:val="0"/>
              <w:marBottom w:val="0"/>
              <w:divBdr>
                <w:top w:val="none" w:sz="0" w:space="0" w:color="auto"/>
                <w:left w:val="none" w:sz="0" w:space="0" w:color="auto"/>
                <w:bottom w:val="none" w:sz="0" w:space="0" w:color="auto"/>
                <w:right w:val="none" w:sz="0" w:space="0" w:color="auto"/>
              </w:divBdr>
            </w:div>
            <w:div w:id="1737556700">
              <w:marLeft w:val="0"/>
              <w:marRight w:val="0"/>
              <w:marTop w:val="0"/>
              <w:marBottom w:val="0"/>
              <w:divBdr>
                <w:top w:val="none" w:sz="0" w:space="0" w:color="auto"/>
                <w:left w:val="none" w:sz="0" w:space="0" w:color="auto"/>
                <w:bottom w:val="none" w:sz="0" w:space="0" w:color="auto"/>
                <w:right w:val="none" w:sz="0" w:space="0" w:color="auto"/>
              </w:divBdr>
              <w:divsChild>
                <w:div w:id="1086071212">
                  <w:marLeft w:val="0"/>
                  <w:marRight w:val="0"/>
                  <w:marTop w:val="0"/>
                  <w:marBottom w:val="0"/>
                  <w:divBdr>
                    <w:top w:val="none" w:sz="0" w:space="0" w:color="auto"/>
                    <w:left w:val="none" w:sz="0" w:space="0" w:color="auto"/>
                    <w:bottom w:val="none" w:sz="0" w:space="0" w:color="auto"/>
                    <w:right w:val="none" w:sz="0" w:space="0" w:color="auto"/>
                  </w:divBdr>
                  <w:divsChild>
                    <w:div w:id="1467240602">
                      <w:marLeft w:val="0"/>
                      <w:marRight w:val="0"/>
                      <w:marTop w:val="300"/>
                      <w:marBottom w:val="300"/>
                      <w:divBdr>
                        <w:top w:val="none" w:sz="0" w:space="0" w:color="auto"/>
                        <w:left w:val="none" w:sz="0" w:space="0" w:color="auto"/>
                        <w:bottom w:val="none" w:sz="0" w:space="0" w:color="auto"/>
                        <w:right w:val="none" w:sz="0" w:space="0" w:color="auto"/>
                      </w:divBdr>
                      <w:divsChild>
                        <w:div w:id="718894905">
                          <w:marLeft w:val="0"/>
                          <w:marRight w:val="0"/>
                          <w:marTop w:val="0"/>
                          <w:marBottom w:val="0"/>
                          <w:divBdr>
                            <w:top w:val="none" w:sz="0" w:space="0" w:color="auto"/>
                            <w:left w:val="none" w:sz="0" w:space="0" w:color="auto"/>
                            <w:bottom w:val="none" w:sz="0" w:space="0" w:color="auto"/>
                            <w:right w:val="none" w:sz="0" w:space="0" w:color="auto"/>
                          </w:divBdr>
                        </w:div>
                        <w:div w:id="464395472">
                          <w:marLeft w:val="0"/>
                          <w:marRight w:val="0"/>
                          <w:marTop w:val="0"/>
                          <w:marBottom w:val="0"/>
                          <w:divBdr>
                            <w:top w:val="none" w:sz="0" w:space="0" w:color="auto"/>
                            <w:left w:val="none" w:sz="0" w:space="0" w:color="auto"/>
                            <w:bottom w:val="none" w:sz="0" w:space="0" w:color="auto"/>
                            <w:right w:val="none" w:sz="0" w:space="0" w:color="auto"/>
                          </w:divBdr>
                          <w:divsChild>
                            <w:div w:id="1589538180">
                              <w:marLeft w:val="0"/>
                              <w:marRight w:val="0"/>
                              <w:marTop w:val="75"/>
                              <w:marBottom w:val="75"/>
                              <w:divBdr>
                                <w:top w:val="none" w:sz="0" w:space="0" w:color="auto"/>
                                <w:left w:val="none" w:sz="0" w:space="0" w:color="auto"/>
                                <w:bottom w:val="none" w:sz="0" w:space="0" w:color="auto"/>
                                <w:right w:val="none" w:sz="0" w:space="0" w:color="auto"/>
                              </w:divBdr>
                            </w:div>
                            <w:div w:id="117653231">
                              <w:marLeft w:val="0"/>
                              <w:marRight w:val="0"/>
                              <w:marTop w:val="150"/>
                              <w:marBottom w:val="0"/>
                              <w:divBdr>
                                <w:top w:val="none" w:sz="0" w:space="0" w:color="auto"/>
                                <w:left w:val="none" w:sz="0" w:space="0" w:color="auto"/>
                                <w:bottom w:val="none" w:sz="0" w:space="0" w:color="auto"/>
                                <w:right w:val="none" w:sz="0" w:space="0" w:color="auto"/>
                              </w:divBdr>
                            </w:div>
                            <w:div w:id="123697850">
                              <w:marLeft w:val="600"/>
                              <w:marRight w:val="0"/>
                              <w:marTop w:val="0"/>
                              <w:marBottom w:val="0"/>
                              <w:divBdr>
                                <w:top w:val="none" w:sz="0" w:space="0" w:color="auto"/>
                                <w:left w:val="none" w:sz="0" w:space="0" w:color="auto"/>
                                <w:bottom w:val="none" w:sz="0" w:space="0" w:color="auto"/>
                                <w:right w:val="none" w:sz="0" w:space="0" w:color="auto"/>
                              </w:divBdr>
                            </w:div>
                            <w:div w:id="1193149048">
                              <w:marLeft w:val="600"/>
                              <w:marRight w:val="0"/>
                              <w:marTop w:val="0"/>
                              <w:marBottom w:val="0"/>
                              <w:divBdr>
                                <w:top w:val="none" w:sz="0" w:space="0" w:color="auto"/>
                                <w:left w:val="none" w:sz="0" w:space="0" w:color="auto"/>
                                <w:bottom w:val="none" w:sz="0" w:space="0" w:color="auto"/>
                                <w:right w:val="none" w:sz="0" w:space="0" w:color="auto"/>
                              </w:divBdr>
                            </w:div>
                            <w:div w:id="1676345753">
                              <w:marLeft w:val="600"/>
                              <w:marRight w:val="0"/>
                              <w:marTop w:val="0"/>
                              <w:marBottom w:val="0"/>
                              <w:divBdr>
                                <w:top w:val="none" w:sz="0" w:space="0" w:color="auto"/>
                                <w:left w:val="none" w:sz="0" w:space="0" w:color="auto"/>
                                <w:bottom w:val="none" w:sz="0" w:space="0" w:color="auto"/>
                                <w:right w:val="none" w:sz="0" w:space="0" w:color="auto"/>
                              </w:divBdr>
                            </w:div>
                            <w:div w:id="661199745">
                              <w:marLeft w:val="600"/>
                              <w:marRight w:val="0"/>
                              <w:marTop w:val="0"/>
                              <w:marBottom w:val="0"/>
                              <w:divBdr>
                                <w:top w:val="none" w:sz="0" w:space="0" w:color="auto"/>
                                <w:left w:val="none" w:sz="0" w:space="0" w:color="auto"/>
                                <w:bottom w:val="none" w:sz="0" w:space="0" w:color="auto"/>
                                <w:right w:val="none" w:sz="0" w:space="0" w:color="auto"/>
                              </w:divBdr>
                            </w:div>
                            <w:div w:id="1653177959">
                              <w:marLeft w:val="600"/>
                              <w:marRight w:val="0"/>
                              <w:marTop w:val="0"/>
                              <w:marBottom w:val="0"/>
                              <w:divBdr>
                                <w:top w:val="none" w:sz="0" w:space="0" w:color="auto"/>
                                <w:left w:val="none" w:sz="0" w:space="0" w:color="auto"/>
                                <w:bottom w:val="none" w:sz="0" w:space="0" w:color="auto"/>
                                <w:right w:val="none" w:sz="0" w:space="0" w:color="auto"/>
                              </w:divBdr>
                            </w:div>
                            <w:div w:id="1835685830">
                              <w:marLeft w:val="0"/>
                              <w:marRight w:val="0"/>
                              <w:marTop w:val="150"/>
                              <w:marBottom w:val="0"/>
                              <w:divBdr>
                                <w:top w:val="none" w:sz="0" w:space="0" w:color="auto"/>
                                <w:left w:val="none" w:sz="0" w:space="0" w:color="auto"/>
                                <w:bottom w:val="none" w:sz="0" w:space="0" w:color="auto"/>
                                <w:right w:val="none" w:sz="0" w:space="0" w:color="auto"/>
                              </w:divBdr>
                            </w:div>
                            <w:div w:id="473253546">
                              <w:marLeft w:val="600"/>
                              <w:marRight w:val="0"/>
                              <w:marTop w:val="0"/>
                              <w:marBottom w:val="0"/>
                              <w:divBdr>
                                <w:top w:val="none" w:sz="0" w:space="0" w:color="auto"/>
                                <w:left w:val="none" w:sz="0" w:space="0" w:color="auto"/>
                                <w:bottom w:val="none" w:sz="0" w:space="0" w:color="auto"/>
                                <w:right w:val="none" w:sz="0" w:space="0" w:color="auto"/>
                              </w:divBdr>
                            </w:div>
                            <w:div w:id="195386133">
                              <w:marLeft w:val="600"/>
                              <w:marRight w:val="0"/>
                              <w:marTop w:val="0"/>
                              <w:marBottom w:val="0"/>
                              <w:divBdr>
                                <w:top w:val="none" w:sz="0" w:space="0" w:color="auto"/>
                                <w:left w:val="none" w:sz="0" w:space="0" w:color="auto"/>
                                <w:bottom w:val="none" w:sz="0" w:space="0" w:color="auto"/>
                                <w:right w:val="none" w:sz="0" w:space="0" w:color="auto"/>
                              </w:divBdr>
                            </w:div>
                            <w:div w:id="1147670137">
                              <w:marLeft w:val="600"/>
                              <w:marRight w:val="0"/>
                              <w:marTop w:val="0"/>
                              <w:marBottom w:val="0"/>
                              <w:divBdr>
                                <w:top w:val="none" w:sz="0" w:space="0" w:color="auto"/>
                                <w:left w:val="none" w:sz="0" w:space="0" w:color="auto"/>
                                <w:bottom w:val="none" w:sz="0" w:space="0" w:color="auto"/>
                                <w:right w:val="none" w:sz="0" w:space="0" w:color="auto"/>
                              </w:divBdr>
                            </w:div>
                            <w:div w:id="965702268">
                              <w:marLeft w:val="600"/>
                              <w:marRight w:val="0"/>
                              <w:marTop w:val="0"/>
                              <w:marBottom w:val="0"/>
                              <w:divBdr>
                                <w:top w:val="none" w:sz="0" w:space="0" w:color="auto"/>
                                <w:left w:val="none" w:sz="0" w:space="0" w:color="auto"/>
                                <w:bottom w:val="none" w:sz="0" w:space="0" w:color="auto"/>
                                <w:right w:val="none" w:sz="0" w:space="0" w:color="auto"/>
                              </w:divBdr>
                            </w:div>
                            <w:div w:id="530188961">
                              <w:marLeft w:val="0"/>
                              <w:marRight w:val="0"/>
                              <w:marTop w:val="150"/>
                              <w:marBottom w:val="0"/>
                              <w:divBdr>
                                <w:top w:val="none" w:sz="0" w:space="0" w:color="auto"/>
                                <w:left w:val="none" w:sz="0" w:space="0" w:color="auto"/>
                                <w:bottom w:val="none" w:sz="0" w:space="0" w:color="auto"/>
                                <w:right w:val="none" w:sz="0" w:space="0" w:color="auto"/>
                              </w:divBdr>
                            </w:div>
                            <w:div w:id="2077631519">
                              <w:marLeft w:val="600"/>
                              <w:marRight w:val="0"/>
                              <w:marTop w:val="0"/>
                              <w:marBottom w:val="0"/>
                              <w:divBdr>
                                <w:top w:val="none" w:sz="0" w:space="0" w:color="auto"/>
                                <w:left w:val="none" w:sz="0" w:space="0" w:color="auto"/>
                                <w:bottom w:val="none" w:sz="0" w:space="0" w:color="auto"/>
                                <w:right w:val="none" w:sz="0" w:space="0" w:color="auto"/>
                              </w:divBdr>
                            </w:div>
                            <w:div w:id="1075275207">
                              <w:marLeft w:val="600"/>
                              <w:marRight w:val="0"/>
                              <w:marTop w:val="0"/>
                              <w:marBottom w:val="0"/>
                              <w:divBdr>
                                <w:top w:val="none" w:sz="0" w:space="0" w:color="auto"/>
                                <w:left w:val="none" w:sz="0" w:space="0" w:color="auto"/>
                                <w:bottom w:val="none" w:sz="0" w:space="0" w:color="auto"/>
                                <w:right w:val="none" w:sz="0" w:space="0" w:color="auto"/>
                              </w:divBdr>
                            </w:div>
                            <w:div w:id="1367608502">
                              <w:marLeft w:val="600"/>
                              <w:marRight w:val="0"/>
                              <w:marTop w:val="0"/>
                              <w:marBottom w:val="0"/>
                              <w:divBdr>
                                <w:top w:val="none" w:sz="0" w:space="0" w:color="auto"/>
                                <w:left w:val="none" w:sz="0" w:space="0" w:color="auto"/>
                                <w:bottom w:val="none" w:sz="0" w:space="0" w:color="auto"/>
                                <w:right w:val="none" w:sz="0" w:space="0" w:color="auto"/>
                              </w:divBdr>
                            </w:div>
                            <w:div w:id="1620914618">
                              <w:marLeft w:val="600"/>
                              <w:marRight w:val="0"/>
                              <w:marTop w:val="0"/>
                              <w:marBottom w:val="0"/>
                              <w:divBdr>
                                <w:top w:val="none" w:sz="0" w:space="0" w:color="auto"/>
                                <w:left w:val="none" w:sz="0" w:space="0" w:color="auto"/>
                                <w:bottom w:val="none" w:sz="0" w:space="0" w:color="auto"/>
                                <w:right w:val="none" w:sz="0" w:space="0" w:color="auto"/>
                              </w:divBdr>
                            </w:div>
                            <w:div w:id="987830869">
                              <w:marLeft w:val="600"/>
                              <w:marRight w:val="0"/>
                              <w:marTop w:val="0"/>
                              <w:marBottom w:val="0"/>
                              <w:divBdr>
                                <w:top w:val="none" w:sz="0" w:space="0" w:color="auto"/>
                                <w:left w:val="none" w:sz="0" w:space="0" w:color="auto"/>
                                <w:bottom w:val="none" w:sz="0" w:space="0" w:color="auto"/>
                                <w:right w:val="none" w:sz="0" w:space="0" w:color="auto"/>
                              </w:divBdr>
                            </w:div>
                            <w:div w:id="589630396">
                              <w:marLeft w:val="600"/>
                              <w:marRight w:val="0"/>
                              <w:marTop w:val="0"/>
                              <w:marBottom w:val="0"/>
                              <w:divBdr>
                                <w:top w:val="none" w:sz="0" w:space="0" w:color="auto"/>
                                <w:left w:val="none" w:sz="0" w:space="0" w:color="auto"/>
                                <w:bottom w:val="none" w:sz="0" w:space="0" w:color="auto"/>
                                <w:right w:val="none" w:sz="0" w:space="0" w:color="auto"/>
                              </w:divBdr>
                            </w:div>
                            <w:div w:id="1282344787">
                              <w:marLeft w:val="600"/>
                              <w:marRight w:val="0"/>
                              <w:marTop w:val="0"/>
                              <w:marBottom w:val="0"/>
                              <w:divBdr>
                                <w:top w:val="none" w:sz="0" w:space="0" w:color="auto"/>
                                <w:left w:val="none" w:sz="0" w:space="0" w:color="auto"/>
                                <w:bottom w:val="none" w:sz="0" w:space="0" w:color="auto"/>
                                <w:right w:val="none" w:sz="0" w:space="0" w:color="auto"/>
                              </w:divBdr>
                            </w:div>
                            <w:div w:id="393626658">
                              <w:marLeft w:val="600"/>
                              <w:marRight w:val="0"/>
                              <w:marTop w:val="0"/>
                              <w:marBottom w:val="0"/>
                              <w:divBdr>
                                <w:top w:val="none" w:sz="0" w:space="0" w:color="auto"/>
                                <w:left w:val="none" w:sz="0" w:space="0" w:color="auto"/>
                                <w:bottom w:val="none" w:sz="0" w:space="0" w:color="auto"/>
                                <w:right w:val="none" w:sz="0" w:space="0" w:color="auto"/>
                              </w:divBdr>
                            </w:div>
                            <w:div w:id="2044669690">
                              <w:marLeft w:val="0"/>
                              <w:marRight w:val="0"/>
                              <w:marTop w:val="150"/>
                              <w:marBottom w:val="0"/>
                              <w:divBdr>
                                <w:top w:val="none" w:sz="0" w:space="0" w:color="auto"/>
                                <w:left w:val="none" w:sz="0" w:space="0" w:color="auto"/>
                                <w:bottom w:val="none" w:sz="0" w:space="0" w:color="auto"/>
                                <w:right w:val="none" w:sz="0" w:space="0" w:color="auto"/>
                              </w:divBdr>
                            </w:div>
                            <w:div w:id="1212889322">
                              <w:marLeft w:val="600"/>
                              <w:marRight w:val="0"/>
                              <w:marTop w:val="0"/>
                              <w:marBottom w:val="0"/>
                              <w:divBdr>
                                <w:top w:val="none" w:sz="0" w:space="0" w:color="auto"/>
                                <w:left w:val="none" w:sz="0" w:space="0" w:color="auto"/>
                                <w:bottom w:val="none" w:sz="0" w:space="0" w:color="auto"/>
                                <w:right w:val="none" w:sz="0" w:space="0" w:color="auto"/>
                              </w:divBdr>
                            </w:div>
                            <w:div w:id="458424564">
                              <w:marLeft w:val="600"/>
                              <w:marRight w:val="0"/>
                              <w:marTop w:val="0"/>
                              <w:marBottom w:val="0"/>
                              <w:divBdr>
                                <w:top w:val="none" w:sz="0" w:space="0" w:color="auto"/>
                                <w:left w:val="none" w:sz="0" w:space="0" w:color="auto"/>
                                <w:bottom w:val="none" w:sz="0" w:space="0" w:color="auto"/>
                                <w:right w:val="none" w:sz="0" w:space="0" w:color="auto"/>
                              </w:divBdr>
                            </w:div>
                            <w:div w:id="1251543610">
                              <w:marLeft w:val="600"/>
                              <w:marRight w:val="0"/>
                              <w:marTop w:val="0"/>
                              <w:marBottom w:val="0"/>
                              <w:divBdr>
                                <w:top w:val="none" w:sz="0" w:space="0" w:color="auto"/>
                                <w:left w:val="none" w:sz="0" w:space="0" w:color="auto"/>
                                <w:bottom w:val="none" w:sz="0" w:space="0" w:color="auto"/>
                                <w:right w:val="none" w:sz="0" w:space="0" w:color="auto"/>
                              </w:divBdr>
                            </w:div>
                            <w:div w:id="1710718952">
                              <w:marLeft w:val="0"/>
                              <w:marRight w:val="0"/>
                              <w:marTop w:val="150"/>
                              <w:marBottom w:val="0"/>
                              <w:divBdr>
                                <w:top w:val="none" w:sz="0" w:space="0" w:color="auto"/>
                                <w:left w:val="none" w:sz="0" w:space="0" w:color="auto"/>
                                <w:bottom w:val="none" w:sz="0" w:space="0" w:color="auto"/>
                                <w:right w:val="none" w:sz="0" w:space="0" w:color="auto"/>
                              </w:divBdr>
                            </w:div>
                            <w:div w:id="1322125665">
                              <w:marLeft w:val="600"/>
                              <w:marRight w:val="0"/>
                              <w:marTop w:val="0"/>
                              <w:marBottom w:val="0"/>
                              <w:divBdr>
                                <w:top w:val="none" w:sz="0" w:space="0" w:color="auto"/>
                                <w:left w:val="none" w:sz="0" w:space="0" w:color="auto"/>
                                <w:bottom w:val="none" w:sz="0" w:space="0" w:color="auto"/>
                                <w:right w:val="none" w:sz="0" w:space="0" w:color="auto"/>
                              </w:divBdr>
                            </w:div>
                            <w:div w:id="1181553041">
                              <w:marLeft w:val="600"/>
                              <w:marRight w:val="0"/>
                              <w:marTop w:val="0"/>
                              <w:marBottom w:val="0"/>
                              <w:divBdr>
                                <w:top w:val="none" w:sz="0" w:space="0" w:color="auto"/>
                                <w:left w:val="none" w:sz="0" w:space="0" w:color="auto"/>
                                <w:bottom w:val="none" w:sz="0" w:space="0" w:color="auto"/>
                                <w:right w:val="none" w:sz="0" w:space="0" w:color="auto"/>
                              </w:divBdr>
                            </w:div>
                            <w:div w:id="416942138">
                              <w:marLeft w:val="600"/>
                              <w:marRight w:val="0"/>
                              <w:marTop w:val="0"/>
                              <w:marBottom w:val="0"/>
                              <w:divBdr>
                                <w:top w:val="none" w:sz="0" w:space="0" w:color="auto"/>
                                <w:left w:val="none" w:sz="0" w:space="0" w:color="auto"/>
                                <w:bottom w:val="none" w:sz="0" w:space="0" w:color="auto"/>
                                <w:right w:val="none" w:sz="0" w:space="0" w:color="auto"/>
                              </w:divBdr>
                            </w:div>
                            <w:div w:id="731739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55393">
      <w:bodyDiv w:val="1"/>
      <w:marLeft w:val="0"/>
      <w:marRight w:val="0"/>
      <w:marTop w:val="0"/>
      <w:marBottom w:val="0"/>
      <w:divBdr>
        <w:top w:val="none" w:sz="0" w:space="0" w:color="auto"/>
        <w:left w:val="none" w:sz="0" w:space="0" w:color="auto"/>
        <w:bottom w:val="none" w:sz="0" w:space="0" w:color="auto"/>
        <w:right w:val="none" w:sz="0" w:space="0" w:color="auto"/>
      </w:divBdr>
      <w:divsChild>
        <w:div w:id="1081680926">
          <w:marLeft w:val="0"/>
          <w:marRight w:val="0"/>
          <w:marTop w:val="150"/>
          <w:marBottom w:val="0"/>
          <w:divBdr>
            <w:top w:val="none" w:sz="0" w:space="0" w:color="auto"/>
            <w:left w:val="none" w:sz="0" w:space="0" w:color="auto"/>
            <w:bottom w:val="none" w:sz="0" w:space="0" w:color="auto"/>
            <w:right w:val="none" w:sz="0" w:space="0" w:color="auto"/>
          </w:divBdr>
        </w:div>
        <w:div w:id="492450252">
          <w:marLeft w:val="0"/>
          <w:marRight w:val="0"/>
          <w:marTop w:val="75"/>
          <w:marBottom w:val="75"/>
          <w:divBdr>
            <w:top w:val="none" w:sz="0" w:space="0" w:color="auto"/>
            <w:left w:val="none" w:sz="0" w:space="0" w:color="auto"/>
            <w:bottom w:val="none" w:sz="0" w:space="0" w:color="auto"/>
            <w:right w:val="none" w:sz="0" w:space="0" w:color="auto"/>
          </w:divBdr>
        </w:div>
        <w:div w:id="802575055">
          <w:marLeft w:val="300"/>
          <w:marRight w:val="0"/>
          <w:marTop w:val="0"/>
          <w:marBottom w:val="0"/>
          <w:divBdr>
            <w:top w:val="none" w:sz="0" w:space="0" w:color="auto"/>
            <w:left w:val="none" w:sz="0" w:space="0" w:color="auto"/>
            <w:bottom w:val="none" w:sz="0" w:space="0" w:color="auto"/>
            <w:right w:val="none" w:sz="0" w:space="0" w:color="auto"/>
          </w:divBdr>
        </w:div>
        <w:div w:id="1836529611">
          <w:marLeft w:val="300"/>
          <w:marRight w:val="0"/>
          <w:marTop w:val="0"/>
          <w:marBottom w:val="0"/>
          <w:divBdr>
            <w:top w:val="none" w:sz="0" w:space="0" w:color="auto"/>
            <w:left w:val="none" w:sz="0" w:space="0" w:color="auto"/>
            <w:bottom w:val="none" w:sz="0" w:space="0" w:color="auto"/>
            <w:right w:val="none" w:sz="0" w:space="0" w:color="auto"/>
          </w:divBdr>
        </w:div>
        <w:div w:id="1434210579">
          <w:marLeft w:val="300"/>
          <w:marRight w:val="0"/>
          <w:marTop w:val="0"/>
          <w:marBottom w:val="0"/>
          <w:divBdr>
            <w:top w:val="none" w:sz="0" w:space="0" w:color="auto"/>
            <w:left w:val="none" w:sz="0" w:space="0" w:color="auto"/>
            <w:bottom w:val="none" w:sz="0" w:space="0" w:color="auto"/>
            <w:right w:val="none" w:sz="0" w:space="0" w:color="auto"/>
          </w:divBdr>
        </w:div>
        <w:div w:id="898977521">
          <w:marLeft w:val="300"/>
          <w:marRight w:val="0"/>
          <w:marTop w:val="0"/>
          <w:marBottom w:val="0"/>
          <w:divBdr>
            <w:top w:val="none" w:sz="0" w:space="0" w:color="auto"/>
            <w:left w:val="none" w:sz="0" w:space="0" w:color="auto"/>
            <w:bottom w:val="none" w:sz="0" w:space="0" w:color="auto"/>
            <w:right w:val="none" w:sz="0" w:space="0" w:color="auto"/>
          </w:divBdr>
        </w:div>
        <w:div w:id="52070784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assets/ministrstva/MIZS/Dokumenti/Osnovna-sola/Ucni-nacrti/obvezni/UN_anglescin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1142</Words>
  <Characters>6510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Kovačič</dc:creator>
  <cp:keywords/>
  <dc:description/>
  <cp:lastModifiedBy>Maja Kovačič</cp:lastModifiedBy>
  <cp:revision>5</cp:revision>
  <dcterms:created xsi:type="dcterms:W3CDTF">2020-12-09T06:32:00Z</dcterms:created>
  <dcterms:modified xsi:type="dcterms:W3CDTF">2020-12-09T08:49:00Z</dcterms:modified>
</cp:coreProperties>
</file>